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BAD7" w14:textId="399BCA1F"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sidR="001D1142">
        <w:rPr>
          <w:rFonts w:ascii="Arial" w:hAnsi="Arial" w:cs="Arial"/>
          <w:b/>
          <w:bCs/>
          <w:sz w:val="28"/>
          <w:lang w:val="de-DE"/>
        </w:rPr>
        <w:t xml:space="preserve">10    </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w:t>
      </w:r>
      <w:r w:rsidR="00F83397">
        <w:rPr>
          <w:rFonts w:ascii="Arial" w:eastAsia="等线" w:hAnsi="Arial" w:cs="Arial"/>
          <w:b/>
          <w:bCs/>
          <w:sz w:val="28"/>
          <w:lang w:val="de-DE" w:eastAsia="zh-CN"/>
        </w:rPr>
        <w:t>2206832</w:t>
      </w:r>
    </w:p>
    <w:p w14:paraId="7535C6EF" w14:textId="3EF96DCE" w:rsidR="00C53E3B" w:rsidRPr="006109B7" w:rsidRDefault="00FD0830" w:rsidP="006109B7">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Toulouse, France</w:t>
      </w:r>
      <w:r w:rsidR="006109B7" w:rsidRPr="00A80D3B">
        <w:rPr>
          <w:rFonts w:ascii="Arial" w:eastAsia="MS Mincho" w:hAnsi="Arial" w:cs="Arial"/>
          <w:b/>
          <w:bCs/>
          <w:sz w:val="28"/>
          <w:lang w:eastAsia="ja-JP"/>
        </w:rPr>
        <w:t xml:space="preserve">, </w:t>
      </w:r>
      <w:r w:rsidR="001D1142">
        <w:rPr>
          <w:rFonts w:ascii="Arial" w:eastAsia="MS Mincho" w:hAnsi="Arial" w:cs="Arial"/>
          <w:b/>
          <w:bCs/>
          <w:sz w:val="28"/>
          <w:lang w:eastAsia="ja-JP"/>
        </w:rPr>
        <w:t>A</w:t>
      </w:r>
      <w:r w:rsidR="001D1142" w:rsidRPr="00FD0830">
        <w:rPr>
          <w:rFonts w:ascii="Arial" w:eastAsia="MS Mincho" w:hAnsi="Arial" w:cs="Arial" w:hint="eastAsia"/>
          <w:b/>
          <w:bCs/>
          <w:sz w:val="28"/>
          <w:lang w:eastAsia="ja-JP"/>
        </w:rPr>
        <w:t>ug</w:t>
      </w:r>
      <w:r>
        <w:rPr>
          <w:rFonts w:ascii="Arial" w:eastAsia="MS Mincho" w:hAnsi="Arial" w:cs="Arial"/>
          <w:b/>
          <w:bCs/>
          <w:sz w:val="28"/>
          <w:lang w:eastAsia="ja-JP"/>
        </w:rPr>
        <w:t>ust</w:t>
      </w:r>
      <w:r w:rsidR="006109B7" w:rsidRPr="00A80D3B">
        <w:rPr>
          <w:rFonts w:ascii="Arial" w:eastAsia="MS Mincho" w:hAnsi="Arial" w:cs="Arial"/>
          <w:b/>
          <w:bCs/>
          <w:sz w:val="28"/>
          <w:lang w:eastAsia="ja-JP"/>
        </w:rPr>
        <w:t xml:space="preserve"> </w:t>
      </w:r>
      <w:r w:rsidR="001D1142">
        <w:rPr>
          <w:rFonts w:ascii="Arial" w:eastAsia="MS Mincho" w:hAnsi="Arial" w:cs="Arial"/>
          <w:b/>
          <w:bCs/>
          <w:sz w:val="28"/>
          <w:lang w:eastAsia="ja-JP"/>
        </w:rPr>
        <w:t>22</w:t>
      </w:r>
      <w:r w:rsidR="006109B7" w:rsidRPr="00A80D3B">
        <w:rPr>
          <w:rFonts w:ascii="Arial" w:eastAsia="MS Mincho" w:hAnsi="Arial" w:cs="Arial"/>
          <w:b/>
          <w:bCs/>
          <w:sz w:val="28"/>
          <w:vertAlign w:val="superscript"/>
          <w:lang w:eastAsia="ja-JP"/>
        </w:rPr>
        <w:t>th</w:t>
      </w:r>
      <w:r w:rsidR="006109B7" w:rsidRPr="00A80D3B">
        <w:rPr>
          <w:rFonts w:ascii="Arial" w:eastAsia="MS Mincho" w:hAnsi="Arial" w:cs="Arial"/>
          <w:b/>
          <w:bCs/>
          <w:sz w:val="28"/>
          <w:lang w:eastAsia="ja-JP"/>
        </w:rPr>
        <w:t xml:space="preserve"> – 2</w:t>
      </w:r>
      <w:r w:rsidR="001D1142">
        <w:rPr>
          <w:rFonts w:ascii="Arial" w:eastAsia="MS Mincho" w:hAnsi="Arial" w:cs="Arial"/>
          <w:b/>
          <w:bCs/>
          <w:sz w:val="28"/>
          <w:lang w:eastAsia="ja-JP"/>
        </w:rPr>
        <w:t>6</w:t>
      </w:r>
      <w:r w:rsidR="006109B7" w:rsidRPr="00A80D3B">
        <w:rPr>
          <w:rFonts w:ascii="Arial" w:eastAsia="MS Mincho" w:hAnsi="Arial" w:cs="Arial"/>
          <w:b/>
          <w:bCs/>
          <w:sz w:val="28"/>
          <w:vertAlign w:val="superscript"/>
          <w:lang w:eastAsia="ja-JP"/>
        </w:rPr>
        <w:t>th</w:t>
      </w:r>
      <w:r w:rsidR="006109B7" w:rsidRPr="00A80D3B">
        <w:rPr>
          <w:rFonts w:ascii="Arial" w:eastAsia="MS Mincho" w:hAnsi="Arial" w:cs="Arial"/>
          <w:b/>
          <w:bCs/>
          <w:sz w:val="28"/>
          <w:lang w:eastAsia="ja-JP"/>
        </w:rPr>
        <w:t>, 2022</w:t>
      </w:r>
    </w:p>
    <w:p w14:paraId="705F5AB1" w14:textId="42B905A3"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9.5.2.1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C3BD1A9"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652261" w:rsidRPr="001C6E2C">
        <w:rPr>
          <w:rFonts w:ascii="Arial" w:hAnsi="Arial" w:cs="Arial"/>
          <w:color w:val="000000"/>
          <w:sz w:val="22"/>
          <w:szCs w:val="22"/>
        </w:rPr>
        <w:t xml:space="preserve"> </w:t>
      </w:r>
      <w:r w:rsidR="00367741">
        <w:rPr>
          <w:rFonts w:ascii="Arial" w:hAnsi="Arial" w:cs="Arial"/>
          <w:color w:val="000000"/>
          <w:sz w:val="22"/>
          <w:szCs w:val="22"/>
        </w:rPr>
        <w:t>I</w:t>
      </w:r>
      <w:r w:rsidR="001C6E2C" w:rsidRPr="001C6E2C">
        <w:rPr>
          <w:rFonts w:ascii="Arial" w:hAnsi="Arial" w:cs="Arial"/>
          <w:color w:val="000000"/>
          <w:sz w:val="22"/>
          <w:szCs w:val="22"/>
        </w:rPr>
        <w:t xml:space="preserve">ntegrity of RAT </w:t>
      </w:r>
      <w:r w:rsidR="00367741">
        <w:rPr>
          <w:rFonts w:ascii="Arial" w:hAnsi="Arial" w:cs="Arial"/>
          <w:color w:val="000000"/>
          <w:sz w:val="22"/>
          <w:szCs w:val="22"/>
        </w:rPr>
        <w:t>D</w:t>
      </w:r>
      <w:r w:rsidR="00367741" w:rsidRPr="001C6E2C">
        <w:rPr>
          <w:rFonts w:ascii="Arial" w:hAnsi="Arial" w:cs="Arial"/>
          <w:color w:val="000000"/>
          <w:sz w:val="22"/>
          <w:szCs w:val="22"/>
        </w:rPr>
        <w:t xml:space="preserve">ependent </w:t>
      </w:r>
      <w:r w:rsidR="00367741">
        <w:rPr>
          <w:rFonts w:ascii="Arial" w:hAnsi="Arial" w:cs="Arial"/>
          <w:color w:val="000000"/>
          <w:sz w:val="22"/>
          <w:szCs w:val="22"/>
        </w:rPr>
        <w:t>P</w:t>
      </w:r>
      <w:r w:rsidR="00367741" w:rsidRPr="001C6E2C">
        <w:rPr>
          <w:rFonts w:ascii="Arial" w:hAnsi="Arial" w:cs="Arial"/>
          <w:color w:val="000000"/>
          <w:sz w:val="22"/>
          <w:szCs w:val="22"/>
        </w:rPr>
        <w:t xml:space="preserve">ositioning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61D97090" w:rsidR="00753347" w:rsidRPr="00735F42" w:rsidRDefault="00F74C11" w:rsidP="00F52FE7">
      <w:pPr>
        <w:spacing w:before="0" w:after="120" w:line="240" w:lineRule="auto"/>
        <w:ind w:firstLine="220"/>
        <w:rPr>
          <w:rFonts w:eastAsia="等线"/>
          <w:sz w:val="22"/>
          <w:szCs w:val="22"/>
          <w:lang w:val="en-GB" w:eastAsia="zh-CN"/>
        </w:rPr>
      </w:pPr>
      <w:r w:rsidRPr="00735F42">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00067C3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C461AA6" w14:textId="77777777" w:rsidR="00E5673E" w:rsidRPr="00F257A4" w:rsidRDefault="00E5673E"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E5673E" w:rsidRPr="00F257A4" w:rsidRDefault="00E5673E"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E5673E" w:rsidRDefault="00E5673E"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Study methodologies, procedures, signalling, etc for determination of positioning integrity for both UE-based and UE-assisted positioning [RAN2]</w:t>
                            </w:r>
                          </w:p>
                          <w:p w14:paraId="699214DC" w14:textId="64105DFB" w:rsidR="00E5673E" w:rsidRPr="00735F42" w:rsidRDefault="00E5673E"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0C461AA6" w14:textId="77777777" w:rsidR="00E5673E" w:rsidRPr="00F257A4" w:rsidRDefault="00E5673E"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E5673E" w:rsidRPr="00F257A4" w:rsidRDefault="00E5673E"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E5673E" w:rsidRDefault="00E5673E"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699214DC" w14:textId="64105DFB" w:rsidR="00E5673E" w:rsidRPr="00735F42" w:rsidRDefault="00E5673E"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v:textbox>
                <w10:wrap type="square"/>
              </v:shape>
            </w:pict>
          </mc:Fallback>
        </mc:AlternateContent>
      </w:r>
      <w:r w:rsidRPr="00F52FE7">
        <w:rPr>
          <w:rFonts w:eastAsia="等线"/>
          <w:sz w:val="22"/>
          <w:szCs w:val="22"/>
          <w:lang w:val="en-GB" w:eastAsia="zh-CN"/>
        </w:rPr>
        <w:t xml:space="preserve">In the approved new </w:t>
      </w:r>
      <w:r w:rsidR="00735F42">
        <w:rPr>
          <w:rFonts w:eastAsia="等线"/>
          <w:sz w:val="22"/>
          <w:szCs w:val="22"/>
          <w:lang w:val="en-GB" w:eastAsia="zh-CN"/>
        </w:rPr>
        <w:t>S</w:t>
      </w:r>
      <w:r w:rsidRPr="00F52FE7">
        <w:rPr>
          <w:rFonts w:eastAsia="等线"/>
          <w:sz w:val="22"/>
          <w:szCs w:val="22"/>
          <w:lang w:val="en-GB" w:eastAsia="zh-CN"/>
        </w:rPr>
        <w:t xml:space="preserve">I for </w:t>
      </w:r>
      <w:r w:rsidR="00735F42" w:rsidRPr="00735F42">
        <w:rPr>
          <w:rFonts w:eastAsia="等线"/>
          <w:sz w:val="22"/>
          <w:szCs w:val="22"/>
          <w:lang w:val="en-GB" w:eastAsia="zh-CN"/>
        </w:rPr>
        <w:t>expanded and improved NR positioning</w:t>
      </w:r>
      <w:r w:rsidRPr="00F52FE7">
        <w:rPr>
          <w:rFonts w:eastAsia="等线"/>
          <w:sz w:val="22"/>
          <w:szCs w:val="22"/>
          <w:lang w:val="en-GB" w:eastAsia="zh-CN"/>
        </w:rPr>
        <w:t xml:space="preserve"> [1], one important direction is t</w:t>
      </w:r>
      <w:r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tudy solutions for Integrity for RAT dependent positioning techniques</w:t>
      </w:r>
      <w:r w:rsidRPr="00735F42">
        <w:rPr>
          <w:rFonts w:eastAsia="等线"/>
          <w:sz w:val="22"/>
          <w:szCs w:val="22"/>
          <w:lang w:val="en-GB" w:eastAsia="zh-CN"/>
        </w:rPr>
        <w:t>.</w:t>
      </w:r>
    </w:p>
    <w:p w14:paraId="4E6816CF" w14:textId="2CE1B996" w:rsidR="00B11CD3" w:rsidRDefault="00B11CD3" w:rsidP="00F52FE7">
      <w:pPr>
        <w:spacing w:before="0" w:after="120" w:line="240" w:lineRule="auto"/>
        <w:ind w:firstLine="220"/>
        <w:rPr>
          <w:rFonts w:eastAsia="Times New Roman"/>
          <w:sz w:val="22"/>
          <w:szCs w:val="22"/>
          <w:lang w:val="en-GB"/>
        </w:rPr>
      </w:pPr>
    </w:p>
    <w:p w14:paraId="1AEB93B9" w14:textId="66DC946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735F42" w:rsidRPr="00813F37">
        <w:rPr>
          <w:rFonts w:eastAsia="等线"/>
          <w:sz w:val="22"/>
          <w:szCs w:val="22"/>
          <w:lang w:val="en-GB" w:eastAsia="zh-CN"/>
        </w:rPr>
        <w:t>integrity of RAT dependent positioning techniques</w:t>
      </w:r>
      <w:r w:rsidR="00487CF5" w:rsidRPr="00813F37">
        <w:rPr>
          <w:rFonts w:eastAsia="等线"/>
          <w:sz w:val="22"/>
          <w:szCs w:val="22"/>
          <w:lang w:val="en-GB" w:eastAsia="zh-CN"/>
        </w:rPr>
        <w:t>.</w:t>
      </w:r>
    </w:p>
    <w:p w14:paraId="271F7EE2" w14:textId="77565F54" w:rsidR="0068240D" w:rsidRPr="0068240D" w:rsidRDefault="006D1C7C" w:rsidP="0068240D">
      <w:pPr>
        <w:pStyle w:val="1"/>
        <w:spacing w:before="360"/>
        <w:ind w:left="431" w:hanging="431"/>
        <w:jc w:val="both"/>
        <w:rPr>
          <w:sz w:val="32"/>
          <w:lang w:val="en-US" w:eastAsia="ko-KR"/>
        </w:rPr>
      </w:pPr>
      <w:r>
        <w:rPr>
          <w:sz w:val="32"/>
          <w:lang w:val="en-US" w:eastAsia="ko-KR"/>
        </w:rPr>
        <w:t>Error source identification</w:t>
      </w:r>
    </w:p>
    <w:p w14:paraId="6CD71FB7" w14:textId="673643AB" w:rsidR="0013434C" w:rsidRDefault="0013434C" w:rsidP="00F017FD">
      <w:pPr>
        <w:ind w:firstLineChars="0" w:firstLine="231"/>
        <w:rPr>
          <w:iCs/>
          <w:sz w:val="22"/>
        </w:rPr>
      </w:pPr>
      <w:r>
        <w:rPr>
          <w:iCs/>
          <w:sz w:val="22"/>
        </w:rPr>
        <w:t xml:space="preserve">During </w:t>
      </w:r>
      <w:r w:rsidR="00571353">
        <w:rPr>
          <w:iCs/>
          <w:sz w:val="22"/>
        </w:rPr>
        <w:t xml:space="preserve">the </w:t>
      </w:r>
      <w:r>
        <w:rPr>
          <w:iCs/>
          <w:sz w:val="22"/>
        </w:rPr>
        <w:t xml:space="preserve">last meeting, the study on mapping </w:t>
      </w:r>
      <w:r w:rsidR="00571353">
        <w:rPr>
          <w:iCs/>
          <w:sz w:val="22"/>
        </w:rPr>
        <w:t xml:space="preserve">between </w:t>
      </w:r>
      <w:r>
        <w:rPr>
          <w:iCs/>
          <w:sz w:val="22"/>
        </w:rPr>
        <w:t xml:space="preserve">the potential error source and the corresponding method </w:t>
      </w:r>
      <w:r w:rsidR="00571353">
        <w:rPr>
          <w:iCs/>
          <w:sz w:val="22"/>
        </w:rPr>
        <w:t xml:space="preserve">was </w:t>
      </w:r>
      <w:r>
        <w:rPr>
          <w:iCs/>
          <w:sz w:val="22"/>
        </w:rPr>
        <w:t>agreed as following:</w:t>
      </w:r>
    </w:p>
    <w:p w14:paraId="136AD235" w14:textId="2B751A39" w:rsidR="0013434C" w:rsidRDefault="0013434C" w:rsidP="00F017FD">
      <w:pPr>
        <w:ind w:firstLineChars="0" w:firstLine="231"/>
        <w:rPr>
          <w:iCs/>
          <w:sz w:val="22"/>
        </w:rPr>
      </w:pPr>
    </w:p>
    <w:p w14:paraId="4EF72A6E" w14:textId="76155544" w:rsidR="0013434C" w:rsidRDefault="0013434C" w:rsidP="00F017FD">
      <w:pPr>
        <w:ind w:firstLineChars="0" w:firstLine="231"/>
        <w:rPr>
          <w:iCs/>
          <w:sz w:val="22"/>
        </w:rPr>
      </w:pPr>
      <w:r>
        <w:rPr>
          <w:noProof/>
          <w:lang w:eastAsia="zh-CN"/>
        </w:rPr>
        <mc:AlternateContent>
          <mc:Choice Requires="wps">
            <w:drawing>
              <wp:anchor distT="0" distB="0" distL="114300" distR="114300" simplePos="0" relativeHeight="251659264" behindDoc="0" locked="0" layoutInCell="1" allowOverlap="1" wp14:anchorId="313F7581" wp14:editId="179D8DA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0ACA21" w14:textId="77777777" w:rsidR="00E5673E" w:rsidRPr="00BC4BA4" w:rsidRDefault="00E5673E" w:rsidP="0013434C">
                            <w:pPr>
                              <w:spacing w:after="0" w:line="240" w:lineRule="auto"/>
                              <w:rPr>
                                <w:rFonts w:ascii="Times" w:hAnsi="Times"/>
                                <w:b/>
                                <w:szCs w:val="24"/>
                                <w:lang w:val="en-GB" w:eastAsia="x-none"/>
                              </w:rPr>
                            </w:pPr>
                            <w:r w:rsidRPr="00BC4BA4">
                              <w:rPr>
                                <w:rFonts w:ascii="Times" w:hAnsi="Times"/>
                                <w:b/>
                                <w:szCs w:val="24"/>
                                <w:highlight w:val="green"/>
                                <w:lang w:val="en-GB" w:eastAsia="x-none"/>
                              </w:rPr>
                              <w:t>Agreement</w:t>
                            </w:r>
                          </w:p>
                          <w:p w14:paraId="11F931E1" w14:textId="77777777" w:rsidR="00E5673E" w:rsidRPr="00BC4BA4" w:rsidRDefault="00E5673E" w:rsidP="0013434C">
                            <w:pPr>
                              <w:spacing w:after="0" w:line="240" w:lineRule="auto"/>
                              <w:rPr>
                                <w:rFonts w:ascii="Times" w:hAnsi="Times"/>
                                <w:szCs w:val="24"/>
                                <w:lang w:val="en-GB" w:eastAsia="x-none"/>
                              </w:rPr>
                            </w:pPr>
                            <w:r w:rsidRPr="00BC4BA4">
                              <w:rPr>
                                <w:rFonts w:ascii="Times" w:hAnsi="Times"/>
                                <w:szCs w:val="24"/>
                                <w:lang w:val="en-GB" w:eastAsia="x-none"/>
                              </w:rPr>
                              <w:t>In addition to the agreed aspects for the study, study the following aspects for error sources for timing/angle based positioning methods</w:t>
                            </w:r>
                          </w:p>
                          <w:p w14:paraId="1FFB3FB6" w14:textId="77777777" w:rsidR="00E5673E" w:rsidRPr="00BC4BA4" w:rsidRDefault="00E5673E" w:rsidP="0013434C">
                            <w:pPr>
                              <w:numPr>
                                <w:ilvl w:val="0"/>
                                <w:numId w:val="45"/>
                              </w:numPr>
                              <w:spacing w:before="0" w:after="0" w:line="240" w:lineRule="auto"/>
                              <w:ind w:firstLineChars="0" w:firstLine="200"/>
                              <w:rPr>
                                <w:rFonts w:ascii="Times" w:hAnsi="Times"/>
                                <w:szCs w:val="24"/>
                                <w:lang w:val="en-CA"/>
                              </w:rPr>
                            </w:pPr>
                            <w:r w:rsidRPr="00BC4BA4">
                              <w:rPr>
                                <w:rFonts w:ascii="Times" w:hAnsi="Times"/>
                                <w:szCs w:val="24"/>
                                <w:lang w:val="en-CA"/>
                              </w:rPr>
                              <w:t>Mapping between an error source and a positioning method (e.g., DL, UL, DL&amp;UL positioning method)</w:t>
                            </w:r>
                          </w:p>
                          <w:p w14:paraId="04C7DAB9" w14:textId="77777777" w:rsidR="00E5673E" w:rsidRPr="00BC4BA4" w:rsidRDefault="00E5673E" w:rsidP="0013434C">
                            <w:pPr>
                              <w:numPr>
                                <w:ilvl w:val="1"/>
                                <w:numId w:val="45"/>
                              </w:numPr>
                              <w:spacing w:before="0" w:after="0" w:line="240" w:lineRule="auto"/>
                              <w:ind w:firstLineChars="0" w:firstLine="200"/>
                              <w:rPr>
                                <w:rFonts w:ascii="Times" w:hAnsi="Times"/>
                                <w:szCs w:val="24"/>
                                <w:lang w:val="en-CA"/>
                              </w:rPr>
                            </w:pPr>
                            <w:r w:rsidRPr="00BC4BA4">
                              <w:rPr>
                                <w:rFonts w:ascii="Times" w:hAnsi="Times"/>
                                <w:szCs w:val="24"/>
                                <w:lang w:val="en-CA"/>
                              </w:rPr>
                              <w:t>e.g., error in TRP location can be an error source for UE-based DL-AoD</w:t>
                            </w:r>
                          </w:p>
                          <w:p w14:paraId="021EA821" w14:textId="77777777" w:rsidR="00E5673E" w:rsidRPr="00786F31" w:rsidRDefault="00E5673E" w:rsidP="00E5673E">
                            <w:pPr>
                              <w:numPr>
                                <w:ilvl w:val="0"/>
                                <w:numId w:val="45"/>
                              </w:numPr>
                              <w:spacing w:after="0" w:line="240" w:lineRule="auto"/>
                              <w:ind w:firstLine="200"/>
                              <w:rPr>
                                <w:rFonts w:ascii="Times" w:hAnsi="Times"/>
                                <w:szCs w:val="24"/>
                                <w:lang w:val="en-CA"/>
                              </w:rPr>
                            </w:pPr>
                            <w:r w:rsidRPr="00BC4BA4">
                              <w:rPr>
                                <w:rFonts w:ascii="Times" w:hAnsi="Times"/>
                                <w:szCs w:val="24"/>
                                <w:lang w:val="en-CA"/>
                              </w:rPr>
                              <w:t>Other aspects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3F7581" id="Text Box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2D0ACA21" w14:textId="77777777" w:rsidR="00E5673E" w:rsidRPr="00BC4BA4" w:rsidRDefault="00E5673E" w:rsidP="0013434C">
                      <w:pPr>
                        <w:spacing w:after="0" w:line="240" w:lineRule="auto"/>
                        <w:ind w:firstLine="210"/>
                        <w:rPr>
                          <w:rFonts w:ascii="Times" w:hAnsi="Times"/>
                          <w:b/>
                          <w:szCs w:val="24"/>
                          <w:lang w:val="en-GB" w:eastAsia="x-none"/>
                        </w:rPr>
                      </w:pPr>
                      <w:r w:rsidRPr="00BC4BA4">
                        <w:rPr>
                          <w:rFonts w:ascii="Times" w:hAnsi="Times"/>
                          <w:b/>
                          <w:szCs w:val="24"/>
                          <w:highlight w:val="green"/>
                          <w:lang w:val="en-GB" w:eastAsia="x-none"/>
                        </w:rPr>
                        <w:t>Agreement</w:t>
                      </w:r>
                    </w:p>
                    <w:p w14:paraId="11F931E1" w14:textId="77777777" w:rsidR="00E5673E" w:rsidRPr="00BC4BA4" w:rsidRDefault="00E5673E" w:rsidP="0013434C">
                      <w:pPr>
                        <w:spacing w:after="0" w:line="240" w:lineRule="auto"/>
                        <w:ind w:firstLine="210"/>
                        <w:rPr>
                          <w:rFonts w:ascii="Times" w:hAnsi="Times"/>
                          <w:szCs w:val="24"/>
                          <w:lang w:val="en-GB" w:eastAsia="x-none"/>
                        </w:rPr>
                      </w:pPr>
                      <w:r w:rsidRPr="00BC4BA4">
                        <w:rPr>
                          <w:rFonts w:ascii="Times" w:hAnsi="Times"/>
                          <w:szCs w:val="24"/>
                          <w:lang w:val="en-GB" w:eastAsia="x-none"/>
                        </w:rPr>
                        <w:t>In addition to the agreed aspects for the study, study the following aspects for error sources for timing/angle based positioning methods</w:t>
                      </w:r>
                    </w:p>
                    <w:p w14:paraId="1FFB3FB6" w14:textId="77777777" w:rsidR="00E5673E" w:rsidRPr="00BC4BA4" w:rsidRDefault="00E5673E" w:rsidP="0013434C">
                      <w:pPr>
                        <w:numPr>
                          <w:ilvl w:val="0"/>
                          <w:numId w:val="45"/>
                        </w:numPr>
                        <w:spacing w:before="0" w:after="0" w:line="240" w:lineRule="auto"/>
                        <w:ind w:firstLineChars="0" w:firstLine="200"/>
                        <w:rPr>
                          <w:rFonts w:ascii="Times" w:hAnsi="Times"/>
                          <w:szCs w:val="24"/>
                          <w:lang w:val="en-CA"/>
                        </w:rPr>
                      </w:pPr>
                      <w:r w:rsidRPr="00BC4BA4">
                        <w:rPr>
                          <w:rFonts w:ascii="Times" w:hAnsi="Times"/>
                          <w:szCs w:val="24"/>
                          <w:lang w:val="en-CA"/>
                        </w:rPr>
                        <w:t>Mapping between an error source and a positioning method (e.g., DL, UL, DL&amp;UL positioning method)</w:t>
                      </w:r>
                    </w:p>
                    <w:p w14:paraId="04C7DAB9" w14:textId="77777777" w:rsidR="00E5673E" w:rsidRPr="00BC4BA4" w:rsidRDefault="00E5673E" w:rsidP="0013434C">
                      <w:pPr>
                        <w:numPr>
                          <w:ilvl w:val="1"/>
                          <w:numId w:val="45"/>
                        </w:numPr>
                        <w:spacing w:before="0" w:after="0" w:line="240" w:lineRule="auto"/>
                        <w:ind w:firstLineChars="0" w:firstLine="200"/>
                        <w:rPr>
                          <w:rFonts w:ascii="Times" w:hAnsi="Times"/>
                          <w:szCs w:val="24"/>
                          <w:lang w:val="en-CA"/>
                        </w:rPr>
                      </w:pPr>
                      <w:r w:rsidRPr="00BC4BA4">
                        <w:rPr>
                          <w:rFonts w:ascii="Times" w:hAnsi="Times"/>
                          <w:szCs w:val="24"/>
                          <w:lang w:val="en-CA"/>
                        </w:rPr>
                        <w:t>e.g., error in TRP location can be an error source for UE-based DL-</w:t>
                      </w:r>
                      <w:proofErr w:type="spellStart"/>
                      <w:r w:rsidRPr="00BC4BA4">
                        <w:rPr>
                          <w:rFonts w:ascii="Times" w:hAnsi="Times"/>
                          <w:szCs w:val="24"/>
                          <w:lang w:val="en-CA"/>
                        </w:rPr>
                        <w:t>AoD</w:t>
                      </w:r>
                      <w:proofErr w:type="spellEnd"/>
                    </w:p>
                    <w:p w14:paraId="021EA821" w14:textId="77777777" w:rsidR="00E5673E" w:rsidRPr="00786F31" w:rsidRDefault="00E5673E" w:rsidP="00E5673E">
                      <w:pPr>
                        <w:numPr>
                          <w:ilvl w:val="0"/>
                          <w:numId w:val="45"/>
                        </w:numPr>
                        <w:spacing w:after="0" w:line="240" w:lineRule="auto"/>
                        <w:ind w:firstLine="210"/>
                        <w:rPr>
                          <w:rFonts w:ascii="Times" w:hAnsi="Times"/>
                          <w:szCs w:val="24"/>
                          <w:lang w:val="en-CA"/>
                        </w:rPr>
                      </w:pPr>
                      <w:r w:rsidRPr="00BC4BA4">
                        <w:rPr>
                          <w:rFonts w:ascii="Times" w:hAnsi="Times"/>
                          <w:szCs w:val="24"/>
                          <w:lang w:val="en-CA"/>
                        </w:rPr>
                        <w:t>Other aspects are not precluded</w:t>
                      </w:r>
                    </w:p>
                  </w:txbxContent>
                </v:textbox>
                <w10:wrap type="square"/>
              </v:shape>
            </w:pict>
          </mc:Fallback>
        </mc:AlternateContent>
      </w:r>
    </w:p>
    <w:p w14:paraId="1E303468" w14:textId="77777777" w:rsidR="0013434C" w:rsidRDefault="0013434C" w:rsidP="00F017FD">
      <w:pPr>
        <w:ind w:firstLineChars="0" w:firstLine="231"/>
        <w:rPr>
          <w:iCs/>
          <w:sz w:val="22"/>
        </w:rPr>
      </w:pPr>
    </w:p>
    <w:p w14:paraId="58FC24FC" w14:textId="098B2566" w:rsidR="00D02F8E" w:rsidRDefault="00E06DA7" w:rsidP="00F017FD">
      <w:pPr>
        <w:ind w:firstLineChars="0" w:firstLine="231"/>
        <w:rPr>
          <w:iCs/>
          <w:sz w:val="22"/>
        </w:rPr>
      </w:pPr>
      <w:r>
        <w:rPr>
          <w:iCs/>
          <w:sz w:val="22"/>
        </w:rPr>
        <w:t xml:space="preserve">Rel-16 </w:t>
      </w:r>
      <w:r w:rsidR="00571353">
        <w:rPr>
          <w:iCs/>
          <w:sz w:val="22"/>
        </w:rPr>
        <w:t xml:space="preserve">has </w:t>
      </w:r>
      <w:r w:rsidRPr="00F017FD">
        <w:rPr>
          <w:iCs/>
          <w:sz w:val="22"/>
        </w:rPr>
        <w:t>specified solutions for NR Positioning</w:t>
      </w:r>
      <w:r w:rsidRPr="00E06DA7">
        <w:rPr>
          <w:rFonts w:hint="eastAsia"/>
          <w:iCs/>
          <w:sz w:val="22"/>
        </w:rPr>
        <w:t xml:space="preserve"> </w:t>
      </w:r>
      <w:r>
        <w:rPr>
          <w:iCs/>
          <w:sz w:val="22"/>
        </w:rPr>
        <w:t xml:space="preserve">with </w:t>
      </w:r>
      <w:r w:rsidRPr="00E06DA7">
        <w:rPr>
          <w:iCs/>
          <w:sz w:val="22"/>
        </w:rPr>
        <w:t>different positioning methods</w:t>
      </w:r>
      <w:r w:rsidR="00D02F8E">
        <w:rPr>
          <w:iCs/>
          <w:sz w:val="22"/>
        </w:rPr>
        <w:t>, i.e. TDOA, Multi-RTT, AOA, AOD</w:t>
      </w:r>
      <w:r>
        <w:rPr>
          <w:iCs/>
          <w:sz w:val="22"/>
        </w:rPr>
        <w:t>. For</w:t>
      </w:r>
      <w:r w:rsidR="00D02F8E" w:rsidRPr="00D02F8E">
        <w:rPr>
          <w:iCs/>
          <w:sz w:val="22"/>
        </w:rPr>
        <w:t xml:space="preserve"> </w:t>
      </w:r>
      <w:r w:rsidR="00D02F8E" w:rsidRPr="00E06DA7">
        <w:rPr>
          <w:iCs/>
          <w:sz w:val="22"/>
        </w:rPr>
        <w:t>different positioning methods</w:t>
      </w:r>
      <w:r w:rsidR="00D02F8E">
        <w:rPr>
          <w:iCs/>
          <w:sz w:val="22"/>
        </w:rPr>
        <w:t xml:space="preserve">, UE will report </w:t>
      </w:r>
      <w:r w:rsidR="00D02F8E" w:rsidRPr="00D02F8E">
        <w:rPr>
          <w:iCs/>
          <w:sz w:val="22"/>
        </w:rPr>
        <w:t>different measurement results.</w:t>
      </w:r>
      <w:r w:rsidR="00D02F8E">
        <w:rPr>
          <w:iCs/>
          <w:sz w:val="22"/>
        </w:rPr>
        <w:t xml:space="preserve"> For example, </w:t>
      </w:r>
      <w:r>
        <w:rPr>
          <w:iCs/>
          <w:sz w:val="22"/>
        </w:rPr>
        <w:t xml:space="preserve">TDOA and Multi-RTT </w:t>
      </w:r>
      <w:r w:rsidR="00D02F8E">
        <w:rPr>
          <w:iCs/>
          <w:sz w:val="22"/>
        </w:rPr>
        <w:t>will report</w:t>
      </w:r>
      <w:r>
        <w:rPr>
          <w:iCs/>
          <w:sz w:val="22"/>
        </w:rPr>
        <w:t xml:space="preserve"> the time difference</w:t>
      </w:r>
      <w:r w:rsidRPr="00E06DA7">
        <w:rPr>
          <w:rFonts w:hint="eastAsia"/>
          <w:iCs/>
          <w:sz w:val="22"/>
        </w:rPr>
        <w:t xml:space="preserve"> </w:t>
      </w:r>
      <w:r w:rsidR="00D02F8E">
        <w:rPr>
          <w:iCs/>
          <w:sz w:val="22"/>
        </w:rPr>
        <w:t>for multiple measurement to acquire the UE</w:t>
      </w:r>
      <w:r w:rsidR="00D02F8E" w:rsidRPr="00D02F8E">
        <w:rPr>
          <w:iCs/>
          <w:sz w:val="22"/>
        </w:rPr>
        <w:t xml:space="preserve">'s </w:t>
      </w:r>
      <w:r w:rsidR="00D02F8E">
        <w:rPr>
          <w:iCs/>
          <w:sz w:val="22"/>
        </w:rPr>
        <w:t>position</w:t>
      </w:r>
      <w:r w:rsidR="00D02F8E" w:rsidRPr="00D02F8E">
        <w:rPr>
          <w:iCs/>
          <w:sz w:val="22"/>
        </w:rPr>
        <w:t xml:space="preserve"> information</w:t>
      </w:r>
      <w:r w:rsidR="00D02F8E">
        <w:rPr>
          <w:iCs/>
          <w:sz w:val="22"/>
        </w:rPr>
        <w:t>, and AOA, AOD will report the RSRP for positioning.</w:t>
      </w:r>
    </w:p>
    <w:p w14:paraId="2621E349" w14:textId="5C344BF7" w:rsidR="00D63564" w:rsidRDefault="00E06DA7" w:rsidP="00E71B21">
      <w:pPr>
        <w:ind w:firstLineChars="0" w:firstLine="231"/>
        <w:rPr>
          <w:iCs/>
          <w:sz w:val="22"/>
        </w:rPr>
      </w:pPr>
      <w:r w:rsidRPr="00E06DA7">
        <w:rPr>
          <w:rFonts w:hint="eastAsia"/>
          <w:iCs/>
          <w:sz w:val="22"/>
        </w:rPr>
        <w:t>In</w:t>
      </w:r>
      <w:r w:rsidRPr="00E06DA7">
        <w:rPr>
          <w:iCs/>
          <w:sz w:val="22"/>
        </w:rPr>
        <w:t xml:space="preserve"> Rel-17, </w:t>
      </w:r>
      <w:r w:rsidRPr="00E06DA7">
        <w:rPr>
          <w:rFonts w:hint="eastAsia"/>
          <w:iCs/>
          <w:sz w:val="22"/>
        </w:rPr>
        <w:t>f</w:t>
      </w:r>
      <w:r w:rsidRPr="00E06DA7">
        <w:rPr>
          <w:iCs/>
          <w:sz w:val="22"/>
        </w:rPr>
        <w:t xml:space="preserve">or UE-based and UE-assisted positioning, UE </w:t>
      </w:r>
      <w:r w:rsidRPr="00E06DA7">
        <w:rPr>
          <w:rFonts w:hint="eastAsia"/>
          <w:iCs/>
          <w:sz w:val="22"/>
        </w:rPr>
        <w:t>s</w:t>
      </w:r>
      <w:r w:rsidRPr="00E06DA7">
        <w:rPr>
          <w:iCs/>
          <w:sz w:val="22"/>
        </w:rPr>
        <w:t xml:space="preserve">upport to report more than one measurement instance of </w:t>
      </w:r>
      <w:r w:rsidR="00571353">
        <w:rPr>
          <w:iCs/>
          <w:sz w:val="22"/>
        </w:rPr>
        <w:t xml:space="preserve">DL </w:t>
      </w:r>
      <w:r w:rsidRPr="00E06DA7">
        <w:rPr>
          <w:iCs/>
          <w:sz w:val="22"/>
        </w:rPr>
        <w:t xml:space="preserve">RSTD, DL </w:t>
      </w:r>
      <w:r w:rsidR="00571353">
        <w:rPr>
          <w:iCs/>
          <w:sz w:val="22"/>
        </w:rPr>
        <w:t xml:space="preserve">PRS </w:t>
      </w:r>
      <w:r w:rsidRPr="00E06DA7">
        <w:rPr>
          <w:iCs/>
          <w:sz w:val="22"/>
        </w:rPr>
        <w:t xml:space="preserve">RSRP, and/or UE Rx-Tx time difference measurements in a single measurement report, and support a TRP to report more than one measurement instance of </w:t>
      </w:r>
      <w:r w:rsidR="00571353">
        <w:rPr>
          <w:iCs/>
          <w:sz w:val="22"/>
        </w:rPr>
        <w:t xml:space="preserve">UL </w:t>
      </w:r>
      <w:r w:rsidRPr="00E06DA7">
        <w:rPr>
          <w:iCs/>
          <w:sz w:val="22"/>
        </w:rPr>
        <w:t>RTOA, UL</w:t>
      </w:r>
      <w:r w:rsidR="00571353">
        <w:rPr>
          <w:iCs/>
          <w:sz w:val="22"/>
        </w:rPr>
        <w:t xml:space="preserve"> SRS</w:t>
      </w:r>
      <w:r w:rsidRPr="00E06DA7">
        <w:rPr>
          <w:iCs/>
          <w:sz w:val="22"/>
        </w:rPr>
        <w:t xml:space="preserve"> RSRP, and/or gNB Rx-Tx time difference measurements in a single measurement report.</w:t>
      </w:r>
      <w:r w:rsidRPr="00E06DA7">
        <w:rPr>
          <w:rFonts w:hint="eastAsia"/>
          <w:iCs/>
          <w:sz w:val="22"/>
        </w:rPr>
        <w:t xml:space="preserve"> </w:t>
      </w:r>
      <w:r w:rsidR="00D02F8E">
        <w:rPr>
          <w:iCs/>
          <w:sz w:val="22"/>
        </w:rPr>
        <w:t xml:space="preserve">Refer to </w:t>
      </w:r>
      <w:r w:rsidR="00D02F8E" w:rsidRPr="00E06DA7">
        <w:rPr>
          <w:iCs/>
          <w:sz w:val="22"/>
        </w:rPr>
        <w:t xml:space="preserve">the </w:t>
      </w:r>
      <w:r w:rsidR="00626A09">
        <w:rPr>
          <w:iCs/>
          <w:sz w:val="22"/>
        </w:rPr>
        <w:t>i</w:t>
      </w:r>
      <w:r w:rsidR="00626A09" w:rsidRPr="00E06DA7">
        <w:rPr>
          <w:iCs/>
          <w:sz w:val="22"/>
        </w:rPr>
        <w:t xml:space="preserve">ntegrity </w:t>
      </w:r>
      <w:r w:rsidR="00D02F8E" w:rsidRPr="00E06DA7">
        <w:rPr>
          <w:iCs/>
          <w:sz w:val="22"/>
        </w:rPr>
        <w:t>for RAT dependent positioning</w:t>
      </w:r>
      <w:r w:rsidRPr="00E06DA7">
        <w:rPr>
          <w:iCs/>
          <w:sz w:val="22"/>
        </w:rPr>
        <w:t>, i</w:t>
      </w:r>
      <w:r w:rsidR="006C741B" w:rsidRPr="00E06DA7">
        <w:rPr>
          <w:iCs/>
          <w:sz w:val="22"/>
        </w:rPr>
        <w:t>t should be noticed that there</w:t>
      </w:r>
      <w:r w:rsidRPr="00E06DA7">
        <w:rPr>
          <w:iCs/>
          <w:sz w:val="22"/>
        </w:rPr>
        <w:t xml:space="preserve"> </w:t>
      </w:r>
      <w:r>
        <w:rPr>
          <w:iCs/>
          <w:sz w:val="22"/>
        </w:rPr>
        <w:t>are</w:t>
      </w:r>
      <w:r w:rsidRPr="00E06DA7">
        <w:rPr>
          <w:iCs/>
          <w:sz w:val="22"/>
        </w:rPr>
        <w:t xml:space="preserve"> different error source</w:t>
      </w:r>
      <w:r>
        <w:rPr>
          <w:iCs/>
          <w:sz w:val="22"/>
        </w:rPr>
        <w:t>s</w:t>
      </w:r>
      <w:r w:rsidR="006C741B" w:rsidRPr="00E06DA7">
        <w:rPr>
          <w:iCs/>
          <w:sz w:val="22"/>
        </w:rPr>
        <w:t xml:space="preserve"> </w:t>
      </w:r>
      <w:r w:rsidR="006C741B" w:rsidRPr="00E06DA7">
        <w:rPr>
          <w:rFonts w:hint="eastAsia"/>
          <w:iCs/>
          <w:sz w:val="22"/>
        </w:rPr>
        <w:t>according</w:t>
      </w:r>
      <w:r w:rsidR="006C741B" w:rsidRPr="00E06DA7">
        <w:rPr>
          <w:iCs/>
          <w:sz w:val="22"/>
        </w:rPr>
        <w:t xml:space="preserve"> </w:t>
      </w:r>
      <w:r w:rsidR="006C741B" w:rsidRPr="00E06DA7">
        <w:rPr>
          <w:rFonts w:hint="eastAsia"/>
          <w:iCs/>
          <w:sz w:val="22"/>
        </w:rPr>
        <w:t>t</w:t>
      </w:r>
      <w:r w:rsidR="006C741B" w:rsidRPr="00E06DA7">
        <w:rPr>
          <w:iCs/>
          <w:sz w:val="22"/>
        </w:rPr>
        <w:t>o different positioning methods</w:t>
      </w:r>
      <w:r w:rsidR="000131E8">
        <w:rPr>
          <w:iCs/>
          <w:sz w:val="22"/>
        </w:rPr>
        <w:t>.</w:t>
      </w:r>
      <w:r w:rsidR="00BD132D" w:rsidRPr="00BD132D">
        <w:rPr>
          <w:iCs/>
          <w:sz w:val="22"/>
        </w:rPr>
        <w:t xml:space="preserve"> </w:t>
      </w:r>
      <w:r w:rsidR="00BD132D" w:rsidRPr="007F15EE">
        <w:rPr>
          <w:iCs/>
          <w:sz w:val="22"/>
        </w:rPr>
        <w:t>Considering</w:t>
      </w:r>
      <w:r w:rsidR="00BD132D">
        <w:rPr>
          <w:iCs/>
          <w:sz w:val="22"/>
        </w:rPr>
        <w:t xml:space="preserve"> some error</w:t>
      </w:r>
      <w:r w:rsidR="00BD132D" w:rsidRPr="00E06DA7">
        <w:rPr>
          <w:iCs/>
          <w:sz w:val="22"/>
        </w:rPr>
        <w:t xml:space="preserve"> source</w:t>
      </w:r>
      <w:r w:rsidR="00BD132D">
        <w:rPr>
          <w:iCs/>
          <w:sz w:val="22"/>
        </w:rPr>
        <w:t>s</w:t>
      </w:r>
      <w:r w:rsidR="00BD132D" w:rsidRPr="007F15EE">
        <w:rPr>
          <w:iCs/>
          <w:sz w:val="22"/>
        </w:rPr>
        <w:t xml:space="preserve"> mainly affect </w:t>
      </w:r>
      <w:r w:rsidR="00BD132D">
        <w:rPr>
          <w:iCs/>
          <w:sz w:val="22"/>
        </w:rPr>
        <w:t>TDOA and Multi-RTT</w:t>
      </w:r>
      <w:r w:rsidR="001655FA">
        <w:rPr>
          <w:rFonts w:ascii="等线" w:eastAsia="等线" w:hAnsi="等线" w:hint="eastAsia"/>
          <w:iCs/>
          <w:sz w:val="22"/>
          <w:lang w:eastAsia="zh-CN"/>
        </w:rPr>
        <w:t>,</w:t>
      </w:r>
      <w:r w:rsidR="001655FA">
        <w:rPr>
          <w:rFonts w:ascii="等线" w:eastAsia="等线" w:hAnsi="等线"/>
          <w:iCs/>
          <w:sz w:val="22"/>
          <w:lang w:eastAsia="zh-CN"/>
        </w:rPr>
        <w:t xml:space="preserve"> </w:t>
      </w:r>
      <w:r w:rsidR="00BD132D">
        <w:rPr>
          <w:iCs/>
          <w:sz w:val="22"/>
        </w:rPr>
        <w:t xml:space="preserve">and some </w:t>
      </w:r>
      <w:r w:rsidR="00BD132D" w:rsidRPr="00E06DA7">
        <w:rPr>
          <w:iCs/>
          <w:sz w:val="22"/>
        </w:rPr>
        <w:t xml:space="preserve">error </w:t>
      </w:r>
      <w:r w:rsidR="00BD132D" w:rsidRPr="00E06DA7">
        <w:rPr>
          <w:iCs/>
          <w:sz w:val="22"/>
        </w:rPr>
        <w:lastRenderedPageBreak/>
        <w:t>source</w:t>
      </w:r>
      <w:r w:rsidR="00BD132D">
        <w:rPr>
          <w:iCs/>
          <w:sz w:val="22"/>
        </w:rPr>
        <w:t>s</w:t>
      </w:r>
      <w:r w:rsidR="00BD132D" w:rsidRPr="007F15EE">
        <w:rPr>
          <w:iCs/>
          <w:sz w:val="22"/>
        </w:rPr>
        <w:t xml:space="preserve"> mainly </w:t>
      </w:r>
      <w:r w:rsidR="00BD132D">
        <w:rPr>
          <w:iCs/>
          <w:sz w:val="22"/>
        </w:rPr>
        <w:t xml:space="preserve">influence AOA and AOD, </w:t>
      </w:r>
      <w:r w:rsidR="00D63564">
        <w:rPr>
          <w:iCs/>
          <w:sz w:val="22"/>
        </w:rPr>
        <w:t xml:space="preserve">the </w:t>
      </w:r>
      <w:r w:rsidR="0057082D">
        <w:rPr>
          <w:iCs/>
          <w:sz w:val="22"/>
        </w:rPr>
        <w:t>m</w:t>
      </w:r>
      <w:r w:rsidR="00D63564" w:rsidRPr="00D63564">
        <w:rPr>
          <w:iCs/>
          <w:sz w:val="22"/>
        </w:rPr>
        <w:t xml:space="preserve">apping between </w:t>
      </w:r>
      <w:r w:rsidR="007E6146">
        <w:rPr>
          <w:iCs/>
          <w:sz w:val="22"/>
        </w:rPr>
        <w:t>different</w:t>
      </w:r>
      <w:r w:rsidR="00D63564" w:rsidRPr="00D63564">
        <w:rPr>
          <w:iCs/>
          <w:sz w:val="22"/>
        </w:rPr>
        <w:t xml:space="preserve"> error source</w:t>
      </w:r>
      <w:r w:rsidR="007E6146">
        <w:rPr>
          <w:iCs/>
          <w:sz w:val="22"/>
        </w:rPr>
        <w:t>s</w:t>
      </w:r>
      <w:r w:rsidR="00D63564" w:rsidRPr="00D63564">
        <w:rPr>
          <w:iCs/>
          <w:sz w:val="22"/>
        </w:rPr>
        <w:t xml:space="preserve"> and </w:t>
      </w:r>
      <w:r w:rsidR="007E6146">
        <w:rPr>
          <w:iCs/>
          <w:sz w:val="22"/>
        </w:rPr>
        <w:t xml:space="preserve">the </w:t>
      </w:r>
      <w:r w:rsidR="005F117E">
        <w:rPr>
          <w:iCs/>
          <w:sz w:val="22"/>
        </w:rPr>
        <w:t>corresponding</w:t>
      </w:r>
      <w:r w:rsidR="00D63564" w:rsidRPr="00D63564">
        <w:rPr>
          <w:iCs/>
          <w:sz w:val="22"/>
        </w:rPr>
        <w:t xml:space="preserve"> positioning method</w:t>
      </w:r>
      <w:r w:rsidR="00D63564">
        <w:rPr>
          <w:iCs/>
          <w:sz w:val="22"/>
        </w:rPr>
        <w:t xml:space="preserve"> can be shown as the Table </w:t>
      </w:r>
      <w:r w:rsidR="00F83397">
        <w:rPr>
          <w:iCs/>
          <w:sz w:val="22"/>
        </w:rPr>
        <w:t>2</w:t>
      </w:r>
      <w:r w:rsidR="00D63564">
        <w:rPr>
          <w:iCs/>
          <w:sz w:val="22"/>
        </w:rPr>
        <w:t>-1.</w:t>
      </w:r>
    </w:p>
    <w:p w14:paraId="6118DD6C" w14:textId="2004239D" w:rsidR="0079575F" w:rsidRPr="00551505" w:rsidRDefault="00551505" w:rsidP="00814363">
      <w:pPr>
        <w:ind w:firstLineChars="0" w:firstLine="231"/>
        <w:jc w:val="center"/>
        <w:rPr>
          <w:rFonts w:eastAsia="等线"/>
          <w:iCs/>
          <w:sz w:val="22"/>
          <w:lang w:eastAsia="zh-CN"/>
        </w:rPr>
      </w:pPr>
      <w:r>
        <w:rPr>
          <w:rFonts w:eastAsia="等线" w:hint="eastAsia"/>
          <w:iCs/>
          <w:sz w:val="22"/>
          <w:lang w:eastAsia="zh-CN"/>
        </w:rPr>
        <w:t>T</w:t>
      </w:r>
      <w:r>
        <w:rPr>
          <w:rFonts w:eastAsia="等线"/>
          <w:iCs/>
          <w:sz w:val="22"/>
          <w:lang w:eastAsia="zh-CN"/>
        </w:rPr>
        <w:t xml:space="preserve">able </w:t>
      </w:r>
      <w:r w:rsidR="00BE1A06">
        <w:rPr>
          <w:rFonts w:eastAsia="等线"/>
          <w:iCs/>
          <w:sz w:val="22"/>
          <w:lang w:eastAsia="zh-CN"/>
        </w:rPr>
        <w:t>2</w:t>
      </w:r>
      <w:r>
        <w:rPr>
          <w:rFonts w:eastAsia="等线"/>
          <w:iCs/>
          <w:sz w:val="22"/>
          <w:lang w:eastAsia="zh-CN"/>
        </w:rPr>
        <w:t xml:space="preserve">-1 </w:t>
      </w:r>
      <w:r w:rsidR="00814363">
        <w:rPr>
          <w:iCs/>
          <w:sz w:val="22"/>
        </w:rPr>
        <w:t>D</w:t>
      </w:r>
      <w:r w:rsidR="00814363" w:rsidRPr="00E06DA7">
        <w:rPr>
          <w:iCs/>
          <w:sz w:val="22"/>
        </w:rPr>
        <w:t>ifferent error source</w:t>
      </w:r>
      <w:r w:rsidR="00814363">
        <w:rPr>
          <w:iCs/>
          <w:sz w:val="22"/>
        </w:rPr>
        <w:t>s</w:t>
      </w:r>
      <w:r w:rsidR="00814363" w:rsidRPr="00E06DA7">
        <w:rPr>
          <w:iCs/>
          <w:sz w:val="22"/>
        </w:rPr>
        <w:t xml:space="preserve"> </w:t>
      </w:r>
      <w:r w:rsidR="00814363" w:rsidRPr="00E06DA7">
        <w:rPr>
          <w:rFonts w:hint="eastAsia"/>
          <w:iCs/>
          <w:sz w:val="22"/>
        </w:rPr>
        <w:t>according</w:t>
      </w:r>
      <w:r w:rsidR="00814363" w:rsidRPr="00E06DA7">
        <w:rPr>
          <w:iCs/>
          <w:sz w:val="22"/>
        </w:rPr>
        <w:t xml:space="preserve"> </w:t>
      </w:r>
      <w:r w:rsidR="00814363" w:rsidRPr="00E06DA7">
        <w:rPr>
          <w:rFonts w:hint="eastAsia"/>
          <w:iCs/>
          <w:sz w:val="22"/>
        </w:rPr>
        <w:t>t</w:t>
      </w:r>
      <w:r w:rsidR="00814363" w:rsidRPr="00E06DA7">
        <w:rPr>
          <w:iCs/>
          <w:sz w:val="22"/>
        </w:rPr>
        <w:t>o different positioning methods</w:t>
      </w:r>
    </w:p>
    <w:tbl>
      <w:tblPr>
        <w:tblStyle w:val="af2"/>
        <w:tblW w:w="0" w:type="auto"/>
        <w:jc w:val="center"/>
        <w:tblLook w:val="04A0" w:firstRow="1" w:lastRow="0" w:firstColumn="1" w:lastColumn="0" w:noHBand="0" w:noVBand="1"/>
      </w:tblPr>
      <w:tblGrid>
        <w:gridCol w:w="6256"/>
        <w:gridCol w:w="3481"/>
      </w:tblGrid>
      <w:tr w:rsidR="00551505" w14:paraId="1CAF5FE8" w14:textId="77777777" w:rsidTr="006B2ADF">
        <w:trPr>
          <w:jc w:val="center"/>
        </w:trPr>
        <w:tc>
          <w:tcPr>
            <w:tcW w:w="6419" w:type="dxa"/>
            <w:vAlign w:val="center"/>
          </w:tcPr>
          <w:p w14:paraId="628453DB" w14:textId="4DB6F15A" w:rsidR="00551505" w:rsidRPr="006A4506" w:rsidRDefault="00551505" w:rsidP="00551505">
            <w:pPr>
              <w:spacing w:after="0"/>
              <w:ind w:firstLineChars="0" w:firstLine="0"/>
              <w:jc w:val="center"/>
              <w:rPr>
                <w:iCs/>
                <w:sz w:val="22"/>
              </w:rPr>
            </w:pPr>
            <w:r>
              <w:rPr>
                <w:iCs/>
                <w:sz w:val="22"/>
              </w:rPr>
              <w:t>P</w:t>
            </w:r>
            <w:r w:rsidRPr="00E06DA7">
              <w:rPr>
                <w:iCs/>
                <w:sz w:val="22"/>
              </w:rPr>
              <w:t>ositioning methods</w:t>
            </w:r>
          </w:p>
        </w:tc>
        <w:tc>
          <w:tcPr>
            <w:tcW w:w="3544" w:type="dxa"/>
            <w:vAlign w:val="center"/>
          </w:tcPr>
          <w:p w14:paraId="5DD0573B" w14:textId="7C68FB79" w:rsidR="00551505" w:rsidRDefault="00551505" w:rsidP="009E3E96">
            <w:pPr>
              <w:spacing w:after="0"/>
              <w:ind w:firstLineChars="0" w:firstLine="0"/>
              <w:jc w:val="center"/>
              <w:rPr>
                <w:iCs/>
                <w:sz w:val="22"/>
              </w:rPr>
            </w:pPr>
            <w:r w:rsidRPr="006A4506">
              <w:rPr>
                <w:iCs/>
                <w:sz w:val="22"/>
              </w:rPr>
              <w:t xml:space="preserve">Corresponding </w:t>
            </w:r>
            <w:r>
              <w:rPr>
                <w:iCs/>
                <w:sz w:val="22"/>
              </w:rPr>
              <w:t>error</w:t>
            </w:r>
            <w:r w:rsidRPr="00E06DA7">
              <w:rPr>
                <w:iCs/>
                <w:sz w:val="22"/>
              </w:rPr>
              <w:t xml:space="preserve"> source</w:t>
            </w:r>
            <w:r>
              <w:rPr>
                <w:iCs/>
                <w:sz w:val="22"/>
              </w:rPr>
              <w:t>s</w:t>
            </w:r>
          </w:p>
        </w:tc>
      </w:tr>
      <w:tr w:rsidR="00916BDE" w14:paraId="208CD198" w14:textId="77777777" w:rsidTr="006B2ADF">
        <w:trPr>
          <w:jc w:val="center"/>
        </w:trPr>
        <w:tc>
          <w:tcPr>
            <w:tcW w:w="6419" w:type="dxa"/>
            <w:vAlign w:val="center"/>
          </w:tcPr>
          <w:p w14:paraId="3C244F00" w14:textId="1A2962E1" w:rsidR="00916BDE" w:rsidRDefault="00916BDE" w:rsidP="00916BDE">
            <w:pPr>
              <w:spacing w:after="0"/>
              <w:ind w:firstLineChars="0" w:firstLine="0"/>
              <w:jc w:val="center"/>
              <w:rPr>
                <w:iCs/>
                <w:sz w:val="22"/>
              </w:rPr>
            </w:pPr>
            <w:r w:rsidRPr="0079575F">
              <w:rPr>
                <w:iCs/>
                <w:sz w:val="22"/>
              </w:rPr>
              <w:t>UE-based</w:t>
            </w:r>
            <w:r>
              <w:rPr>
                <w:iCs/>
                <w:sz w:val="22"/>
              </w:rPr>
              <w:t xml:space="preserve"> and </w:t>
            </w:r>
            <w:r w:rsidRPr="0079575F">
              <w:rPr>
                <w:iCs/>
                <w:sz w:val="22"/>
              </w:rPr>
              <w:t>UE-</w:t>
            </w:r>
            <w:r>
              <w:rPr>
                <w:iCs/>
                <w:sz w:val="22"/>
              </w:rPr>
              <w:t>assisted</w:t>
            </w:r>
            <w:r w:rsidRPr="0079575F">
              <w:rPr>
                <w:iCs/>
                <w:sz w:val="22"/>
              </w:rPr>
              <w:t xml:space="preserve"> DL-</w:t>
            </w:r>
            <w:r>
              <w:rPr>
                <w:iCs/>
                <w:sz w:val="22"/>
              </w:rPr>
              <w:t>TDOA</w:t>
            </w:r>
          </w:p>
        </w:tc>
        <w:tc>
          <w:tcPr>
            <w:tcW w:w="3544" w:type="dxa"/>
            <w:vAlign w:val="center"/>
          </w:tcPr>
          <w:p w14:paraId="3D149FA9" w14:textId="157CDE01" w:rsidR="00916BDE" w:rsidRPr="002E1F3E" w:rsidRDefault="00916BDE" w:rsidP="009E3E96">
            <w:pPr>
              <w:spacing w:before="0" w:after="0"/>
              <w:ind w:firstLineChars="0" w:firstLine="0"/>
              <w:jc w:val="left"/>
              <w:rPr>
                <w:iCs/>
                <w:sz w:val="18"/>
              </w:rPr>
            </w:pPr>
            <w:r w:rsidRPr="002E1F3E">
              <w:rPr>
                <w:iCs/>
                <w:sz w:val="18"/>
              </w:rPr>
              <w:t>Inter-TRP synchronization</w:t>
            </w:r>
          </w:p>
          <w:p w14:paraId="223CC1D0" w14:textId="5D6A7F05" w:rsidR="00916BDE" w:rsidRDefault="00916BDE" w:rsidP="009E3E96">
            <w:pPr>
              <w:spacing w:before="0" w:after="0"/>
              <w:ind w:firstLineChars="0" w:firstLine="0"/>
              <w:jc w:val="left"/>
              <w:rPr>
                <w:iCs/>
                <w:sz w:val="18"/>
              </w:rPr>
            </w:pPr>
            <w:r w:rsidRPr="002E1F3E">
              <w:rPr>
                <w:iCs/>
                <w:sz w:val="18"/>
              </w:rPr>
              <w:t>TRP/UE Timing</w:t>
            </w:r>
            <w:r>
              <w:rPr>
                <w:iCs/>
                <w:sz w:val="18"/>
              </w:rPr>
              <w:t xml:space="preserve"> error</w:t>
            </w:r>
          </w:p>
          <w:p w14:paraId="47C0AE69" w14:textId="31FF17B1" w:rsidR="00916BDE" w:rsidRPr="002E1F3E" w:rsidRDefault="00916BDE" w:rsidP="009E3E96">
            <w:pPr>
              <w:spacing w:before="0" w:after="0"/>
              <w:ind w:firstLineChars="0" w:firstLine="0"/>
              <w:jc w:val="left"/>
              <w:rPr>
                <w:iCs/>
                <w:sz w:val="18"/>
              </w:rPr>
            </w:pPr>
            <w:r w:rsidRPr="002E1F3E">
              <w:rPr>
                <w:iCs/>
                <w:sz w:val="18"/>
              </w:rPr>
              <w:t>TRP location</w:t>
            </w:r>
          </w:p>
          <w:p w14:paraId="2F0B96DE" w14:textId="3E3359C0" w:rsidR="00916BDE" w:rsidRDefault="00916BDE" w:rsidP="009E3E96">
            <w:pPr>
              <w:spacing w:before="0" w:after="0"/>
              <w:ind w:firstLineChars="0" w:firstLine="0"/>
              <w:jc w:val="left"/>
              <w:rPr>
                <w:iCs/>
                <w:sz w:val="18"/>
              </w:rPr>
            </w:pPr>
            <w:r>
              <w:rPr>
                <w:iCs/>
                <w:sz w:val="18"/>
              </w:rPr>
              <w:t xml:space="preserve">ToA </w:t>
            </w:r>
          </w:p>
          <w:p w14:paraId="5306F842" w14:textId="59F707D7" w:rsidR="009511EC" w:rsidRDefault="009511EC" w:rsidP="009E3E96">
            <w:pPr>
              <w:spacing w:before="0" w:after="0"/>
              <w:ind w:firstLineChars="0" w:firstLine="0"/>
              <w:jc w:val="left"/>
              <w:rPr>
                <w:iCs/>
                <w:sz w:val="18"/>
              </w:rPr>
            </w:pPr>
            <w:r>
              <w:rPr>
                <w:iCs/>
                <w:sz w:val="18"/>
              </w:rPr>
              <w:t>M</w:t>
            </w:r>
            <w:r w:rsidRPr="009511EC">
              <w:rPr>
                <w:iCs/>
                <w:sz w:val="18"/>
              </w:rPr>
              <w:t>ultiple path error</w:t>
            </w:r>
          </w:p>
          <w:p w14:paraId="76C28C49" w14:textId="0527C6C1" w:rsidR="006D5709" w:rsidRPr="006D5709" w:rsidRDefault="006D5709" w:rsidP="009E3E96">
            <w:pPr>
              <w:spacing w:before="0" w:after="0"/>
              <w:ind w:firstLineChars="0" w:firstLine="0"/>
              <w:jc w:val="left"/>
              <w:rPr>
                <w:rFonts w:eastAsia="等线"/>
                <w:iCs/>
                <w:sz w:val="22"/>
                <w:lang w:eastAsia="zh-CN"/>
              </w:rPr>
            </w:pPr>
            <w:r w:rsidRPr="006D5709">
              <w:rPr>
                <w:iCs/>
                <w:sz w:val="18"/>
              </w:rPr>
              <w:t>Error of LOS/NLOS indicator</w:t>
            </w:r>
          </w:p>
        </w:tc>
      </w:tr>
      <w:tr w:rsidR="002A3F78" w14:paraId="599ED1D9" w14:textId="77777777" w:rsidTr="006B2ADF">
        <w:trPr>
          <w:trHeight w:val="1234"/>
          <w:jc w:val="center"/>
        </w:trPr>
        <w:tc>
          <w:tcPr>
            <w:tcW w:w="6419" w:type="dxa"/>
            <w:vAlign w:val="center"/>
          </w:tcPr>
          <w:p w14:paraId="1F237EC2" w14:textId="5F7C1DB1" w:rsidR="002A3F78" w:rsidRPr="0079575F" w:rsidRDefault="002A3F78" w:rsidP="002A3F78">
            <w:pPr>
              <w:spacing w:after="0"/>
              <w:ind w:firstLine="220"/>
              <w:jc w:val="center"/>
              <w:rPr>
                <w:iCs/>
                <w:sz w:val="22"/>
              </w:rPr>
            </w:pPr>
            <w:r w:rsidRPr="0079575F">
              <w:rPr>
                <w:iCs/>
                <w:sz w:val="22"/>
              </w:rPr>
              <w:t>UE-</w:t>
            </w:r>
            <w:r>
              <w:rPr>
                <w:iCs/>
                <w:sz w:val="22"/>
              </w:rPr>
              <w:t>assisted U</w:t>
            </w:r>
            <w:r w:rsidRPr="0079575F">
              <w:rPr>
                <w:iCs/>
                <w:sz w:val="22"/>
              </w:rPr>
              <w:t>L-</w:t>
            </w:r>
            <w:r>
              <w:rPr>
                <w:iCs/>
                <w:sz w:val="22"/>
              </w:rPr>
              <w:t>TDOA</w:t>
            </w:r>
          </w:p>
        </w:tc>
        <w:tc>
          <w:tcPr>
            <w:tcW w:w="3544" w:type="dxa"/>
            <w:vAlign w:val="center"/>
          </w:tcPr>
          <w:p w14:paraId="4F7E878D" w14:textId="77777777" w:rsidR="002A3F78" w:rsidRPr="002E1F3E" w:rsidRDefault="002A3F78" w:rsidP="009E3E96">
            <w:pPr>
              <w:spacing w:before="0" w:after="0"/>
              <w:ind w:firstLineChars="0" w:firstLine="0"/>
              <w:jc w:val="left"/>
              <w:rPr>
                <w:iCs/>
                <w:sz w:val="18"/>
              </w:rPr>
            </w:pPr>
            <w:r w:rsidRPr="002E1F3E">
              <w:rPr>
                <w:iCs/>
                <w:sz w:val="18"/>
              </w:rPr>
              <w:t>Inter-TRP synchronization</w:t>
            </w:r>
          </w:p>
          <w:p w14:paraId="5B450633" w14:textId="139767C7" w:rsidR="002A3F78" w:rsidRDefault="002A3F78" w:rsidP="009E3E96">
            <w:pPr>
              <w:spacing w:before="0" w:after="0"/>
              <w:ind w:firstLineChars="0" w:firstLine="0"/>
              <w:jc w:val="left"/>
              <w:rPr>
                <w:iCs/>
                <w:sz w:val="18"/>
              </w:rPr>
            </w:pPr>
            <w:r w:rsidRPr="002E1F3E">
              <w:rPr>
                <w:iCs/>
                <w:sz w:val="18"/>
              </w:rPr>
              <w:t>TRP/UE Timing</w:t>
            </w:r>
            <w:r>
              <w:rPr>
                <w:iCs/>
                <w:sz w:val="18"/>
              </w:rPr>
              <w:t xml:space="preserve"> error</w:t>
            </w:r>
          </w:p>
          <w:p w14:paraId="09874179" w14:textId="77777777" w:rsidR="002A3F78" w:rsidRPr="002E1F3E" w:rsidRDefault="002A3F78" w:rsidP="009E3E96">
            <w:pPr>
              <w:spacing w:before="0" w:after="0"/>
              <w:ind w:firstLineChars="0" w:firstLine="0"/>
              <w:jc w:val="left"/>
              <w:rPr>
                <w:iCs/>
                <w:sz w:val="18"/>
              </w:rPr>
            </w:pPr>
            <w:r w:rsidRPr="002E1F3E">
              <w:rPr>
                <w:iCs/>
                <w:sz w:val="18"/>
              </w:rPr>
              <w:t>TRP location</w:t>
            </w:r>
          </w:p>
          <w:p w14:paraId="4763AFB6" w14:textId="4991F20D" w:rsidR="002A3F78" w:rsidRDefault="002A3F78" w:rsidP="009E3E96">
            <w:pPr>
              <w:spacing w:before="0" w:after="0"/>
              <w:ind w:firstLineChars="0" w:firstLine="0"/>
              <w:jc w:val="left"/>
              <w:rPr>
                <w:iCs/>
                <w:sz w:val="18"/>
              </w:rPr>
            </w:pPr>
            <w:r>
              <w:rPr>
                <w:iCs/>
                <w:sz w:val="18"/>
              </w:rPr>
              <w:t xml:space="preserve">ToA </w:t>
            </w:r>
          </w:p>
          <w:p w14:paraId="55EA6518" w14:textId="31978697" w:rsidR="009511EC" w:rsidRPr="009511EC" w:rsidRDefault="009511EC" w:rsidP="009E3E96">
            <w:pPr>
              <w:spacing w:before="0" w:after="0"/>
              <w:ind w:firstLineChars="0" w:firstLine="0"/>
              <w:jc w:val="left"/>
              <w:rPr>
                <w:iCs/>
                <w:sz w:val="18"/>
              </w:rPr>
            </w:pPr>
            <w:r>
              <w:rPr>
                <w:iCs/>
                <w:sz w:val="18"/>
              </w:rPr>
              <w:t>M</w:t>
            </w:r>
            <w:r w:rsidRPr="009511EC">
              <w:rPr>
                <w:iCs/>
                <w:sz w:val="18"/>
              </w:rPr>
              <w:t>ultiple path error</w:t>
            </w:r>
          </w:p>
          <w:p w14:paraId="2FC2A774" w14:textId="5E32AAD0" w:rsidR="00074861" w:rsidRPr="00916BDE" w:rsidRDefault="00074861" w:rsidP="009E3E96">
            <w:pPr>
              <w:spacing w:before="0" w:after="0"/>
              <w:ind w:firstLineChars="0" w:firstLine="0"/>
              <w:jc w:val="left"/>
              <w:rPr>
                <w:iCs/>
                <w:sz w:val="18"/>
              </w:rPr>
            </w:pPr>
            <w:r w:rsidRPr="006D5709">
              <w:rPr>
                <w:iCs/>
                <w:sz w:val="18"/>
              </w:rPr>
              <w:t>Error of LOS/NLOS indicator</w:t>
            </w:r>
          </w:p>
        </w:tc>
      </w:tr>
      <w:tr w:rsidR="006A5AFA" w14:paraId="37B92065" w14:textId="77777777" w:rsidTr="006B2ADF">
        <w:trPr>
          <w:trHeight w:val="737"/>
          <w:jc w:val="center"/>
        </w:trPr>
        <w:tc>
          <w:tcPr>
            <w:tcW w:w="6419" w:type="dxa"/>
            <w:vAlign w:val="center"/>
          </w:tcPr>
          <w:p w14:paraId="3A4E8DB8" w14:textId="1334FEF2" w:rsidR="006A5AFA" w:rsidRDefault="006A5AFA" w:rsidP="006A5AFA">
            <w:pPr>
              <w:spacing w:after="0"/>
              <w:ind w:firstLineChars="0" w:firstLine="0"/>
              <w:jc w:val="center"/>
              <w:rPr>
                <w:iCs/>
                <w:sz w:val="22"/>
              </w:rPr>
            </w:pPr>
            <w:r w:rsidRPr="0079575F">
              <w:rPr>
                <w:iCs/>
                <w:sz w:val="22"/>
              </w:rPr>
              <w:t>UE-</w:t>
            </w:r>
            <w:r>
              <w:rPr>
                <w:iCs/>
                <w:sz w:val="22"/>
              </w:rPr>
              <w:t>assisted Multi-RTT</w:t>
            </w:r>
          </w:p>
        </w:tc>
        <w:tc>
          <w:tcPr>
            <w:tcW w:w="3544" w:type="dxa"/>
            <w:vAlign w:val="center"/>
          </w:tcPr>
          <w:p w14:paraId="592AC725" w14:textId="77777777" w:rsidR="006A5AFA" w:rsidRDefault="006A5AFA" w:rsidP="009E3E96">
            <w:pPr>
              <w:spacing w:before="0" w:after="0"/>
              <w:ind w:firstLineChars="0" w:firstLine="0"/>
              <w:jc w:val="left"/>
              <w:rPr>
                <w:iCs/>
                <w:sz w:val="18"/>
              </w:rPr>
            </w:pPr>
            <w:r w:rsidRPr="002E1F3E">
              <w:rPr>
                <w:iCs/>
                <w:sz w:val="18"/>
              </w:rPr>
              <w:t>TRP/UE Timing</w:t>
            </w:r>
            <w:r>
              <w:rPr>
                <w:iCs/>
                <w:sz w:val="18"/>
              </w:rPr>
              <w:t xml:space="preserve"> error</w:t>
            </w:r>
          </w:p>
          <w:p w14:paraId="5AFBCCCB" w14:textId="77777777" w:rsidR="006A5AFA" w:rsidRDefault="006A5AFA" w:rsidP="009E3E96">
            <w:pPr>
              <w:spacing w:before="0" w:after="0"/>
              <w:ind w:firstLineChars="0" w:firstLine="0"/>
              <w:jc w:val="left"/>
              <w:rPr>
                <w:iCs/>
                <w:sz w:val="18"/>
              </w:rPr>
            </w:pPr>
            <w:r w:rsidRPr="002E1F3E">
              <w:rPr>
                <w:iCs/>
                <w:sz w:val="18"/>
              </w:rPr>
              <w:t>TRP location</w:t>
            </w:r>
          </w:p>
          <w:p w14:paraId="2599153D" w14:textId="77777777" w:rsidR="009511EC" w:rsidRDefault="009511EC" w:rsidP="009511EC">
            <w:pPr>
              <w:spacing w:before="0" w:after="0"/>
              <w:ind w:firstLineChars="0" w:firstLine="0"/>
              <w:jc w:val="left"/>
              <w:rPr>
                <w:iCs/>
                <w:sz w:val="18"/>
              </w:rPr>
            </w:pPr>
            <w:r>
              <w:rPr>
                <w:iCs/>
                <w:sz w:val="18"/>
              </w:rPr>
              <w:t>M</w:t>
            </w:r>
            <w:r w:rsidRPr="009511EC">
              <w:rPr>
                <w:iCs/>
                <w:sz w:val="18"/>
              </w:rPr>
              <w:t>ultiple path error</w:t>
            </w:r>
          </w:p>
          <w:p w14:paraId="326DC206" w14:textId="16AB4D6A" w:rsidR="00074861" w:rsidRDefault="00074861" w:rsidP="009E3E96">
            <w:pPr>
              <w:spacing w:before="0" w:after="0"/>
              <w:ind w:firstLineChars="0" w:firstLine="0"/>
              <w:jc w:val="left"/>
              <w:rPr>
                <w:iCs/>
                <w:sz w:val="22"/>
              </w:rPr>
            </w:pPr>
            <w:r w:rsidRPr="006D5709">
              <w:rPr>
                <w:iCs/>
                <w:sz w:val="18"/>
              </w:rPr>
              <w:t>Error of LOS/NLOS indicator</w:t>
            </w:r>
          </w:p>
        </w:tc>
      </w:tr>
      <w:tr w:rsidR="00994302" w:rsidRPr="009511EC" w14:paraId="484B205A" w14:textId="77777777" w:rsidTr="006B2ADF">
        <w:trPr>
          <w:trHeight w:val="737"/>
          <w:jc w:val="center"/>
        </w:trPr>
        <w:tc>
          <w:tcPr>
            <w:tcW w:w="6419" w:type="dxa"/>
            <w:vAlign w:val="center"/>
          </w:tcPr>
          <w:p w14:paraId="3694588E" w14:textId="77777777" w:rsidR="00994302" w:rsidRDefault="00994302" w:rsidP="00994302">
            <w:pPr>
              <w:spacing w:after="0"/>
              <w:ind w:firstLineChars="0" w:firstLine="0"/>
              <w:jc w:val="center"/>
              <w:rPr>
                <w:iCs/>
                <w:sz w:val="22"/>
              </w:rPr>
            </w:pPr>
            <w:r w:rsidRPr="00994302">
              <w:rPr>
                <w:iCs/>
                <w:sz w:val="22"/>
              </w:rPr>
              <w:t>UE-assisted UL-AoA</w:t>
            </w:r>
          </w:p>
          <w:p w14:paraId="045ED06E" w14:textId="33B8C29E" w:rsidR="006D5709" w:rsidRPr="00994302" w:rsidRDefault="006D5709" w:rsidP="00994302">
            <w:pPr>
              <w:spacing w:after="0"/>
              <w:ind w:firstLineChars="0" w:firstLine="0"/>
              <w:jc w:val="center"/>
              <w:rPr>
                <w:iCs/>
                <w:sz w:val="18"/>
              </w:rPr>
            </w:pPr>
            <w:r w:rsidRPr="0079575F">
              <w:rPr>
                <w:iCs/>
                <w:sz w:val="22"/>
              </w:rPr>
              <w:t>UE-based</w:t>
            </w:r>
            <w:r>
              <w:rPr>
                <w:iCs/>
                <w:sz w:val="22"/>
              </w:rPr>
              <w:t xml:space="preserve"> and </w:t>
            </w:r>
            <w:r w:rsidRPr="0079575F">
              <w:rPr>
                <w:iCs/>
                <w:sz w:val="22"/>
              </w:rPr>
              <w:t>UE-</w:t>
            </w:r>
            <w:r>
              <w:rPr>
                <w:iCs/>
                <w:sz w:val="22"/>
              </w:rPr>
              <w:t>assisted</w:t>
            </w:r>
            <w:r w:rsidRPr="0079575F">
              <w:rPr>
                <w:iCs/>
                <w:sz w:val="22"/>
              </w:rPr>
              <w:t xml:space="preserve"> DL-Ao</w:t>
            </w:r>
            <w:r>
              <w:rPr>
                <w:iCs/>
                <w:sz w:val="22"/>
              </w:rPr>
              <w:t>D</w:t>
            </w:r>
          </w:p>
        </w:tc>
        <w:tc>
          <w:tcPr>
            <w:tcW w:w="3544" w:type="dxa"/>
            <w:vAlign w:val="center"/>
          </w:tcPr>
          <w:p w14:paraId="2B801849" w14:textId="6AE6470B" w:rsidR="00994302" w:rsidRPr="00994302" w:rsidRDefault="006D5709" w:rsidP="009E3E96">
            <w:pPr>
              <w:spacing w:before="0" w:after="0"/>
              <w:ind w:firstLineChars="0" w:firstLine="0"/>
              <w:jc w:val="left"/>
              <w:rPr>
                <w:iCs/>
                <w:sz w:val="18"/>
              </w:rPr>
            </w:pPr>
            <w:r>
              <w:rPr>
                <w:iCs/>
                <w:sz w:val="18"/>
              </w:rPr>
              <w:t>AoA/AoD</w:t>
            </w:r>
          </w:p>
          <w:p w14:paraId="2A73E37F" w14:textId="77777777" w:rsidR="00994302" w:rsidRPr="00994302" w:rsidRDefault="00994302" w:rsidP="009E3E96">
            <w:pPr>
              <w:spacing w:before="0" w:after="0"/>
              <w:ind w:firstLineChars="0" w:firstLine="0"/>
              <w:jc w:val="left"/>
              <w:rPr>
                <w:iCs/>
                <w:sz w:val="18"/>
              </w:rPr>
            </w:pPr>
            <w:r w:rsidRPr="00994302">
              <w:rPr>
                <w:iCs/>
                <w:sz w:val="18"/>
              </w:rPr>
              <w:t>RSRP</w:t>
            </w:r>
          </w:p>
          <w:p w14:paraId="6775D7D6" w14:textId="592CAA0B" w:rsidR="00994302" w:rsidRPr="00994302" w:rsidRDefault="00994302" w:rsidP="009E3E96">
            <w:pPr>
              <w:spacing w:before="0" w:after="0"/>
              <w:ind w:firstLineChars="0" w:firstLine="0"/>
              <w:jc w:val="left"/>
              <w:rPr>
                <w:iCs/>
                <w:sz w:val="18"/>
              </w:rPr>
            </w:pPr>
            <w:r w:rsidRPr="00994302">
              <w:rPr>
                <w:iCs/>
                <w:sz w:val="18"/>
              </w:rPr>
              <w:t>RSRPP</w:t>
            </w:r>
          </w:p>
          <w:p w14:paraId="64ECA876" w14:textId="1EC6FC4E" w:rsidR="00994302" w:rsidRPr="00994302" w:rsidRDefault="00994302" w:rsidP="009E3E96">
            <w:pPr>
              <w:spacing w:before="0" w:after="0"/>
              <w:ind w:firstLineChars="0" w:firstLine="0"/>
              <w:jc w:val="left"/>
              <w:rPr>
                <w:iCs/>
                <w:sz w:val="18"/>
              </w:rPr>
            </w:pPr>
            <w:r w:rsidRPr="00994302">
              <w:rPr>
                <w:iCs/>
                <w:sz w:val="18"/>
              </w:rPr>
              <w:t>Expected AoA</w:t>
            </w:r>
            <w:r w:rsidR="006D5709">
              <w:rPr>
                <w:iCs/>
                <w:sz w:val="18"/>
              </w:rPr>
              <w:t>/AoD</w:t>
            </w:r>
          </w:p>
          <w:p w14:paraId="37C6143D" w14:textId="3A54DE9B" w:rsidR="00994302" w:rsidRPr="00994302" w:rsidRDefault="00994302" w:rsidP="009E3E96">
            <w:pPr>
              <w:spacing w:before="0" w:after="0"/>
              <w:ind w:firstLineChars="0" w:firstLine="0"/>
              <w:jc w:val="left"/>
              <w:rPr>
                <w:iCs/>
                <w:sz w:val="18"/>
              </w:rPr>
            </w:pPr>
            <w:r w:rsidRPr="00994302">
              <w:rPr>
                <w:iCs/>
                <w:sz w:val="18"/>
              </w:rPr>
              <w:t>TRP location</w:t>
            </w:r>
          </w:p>
          <w:p w14:paraId="4FE67D77" w14:textId="64FA2645" w:rsidR="00994302" w:rsidRDefault="00994302" w:rsidP="009E3E96">
            <w:pPr>
              <w:spacing w:before="0" w:after="0"/>
              <w:ind w:firstLineChars="0" w:firstLine="0"/>
              <w:jc w:val="left"/>
              <w:rPr>
                <w:iCs/>
                <w:sz w:val="18"/>
              </w:rPr>
            </w:pPr>
            <w:r w:rsidRPr="00994302">
              <w:rPr>
                <w:iCs/>
                <w:sz w:val="18"/>
              </w:rPr>
              <w:t>TRP beam antenna information</w:t>
            </w:r>
          </w:p>
          <w:p w14:paraId="5B1803D1" w14:textId="77777777" w:rsidR="009511EC" w:rsidRDefault="009511EC" w:rsidP="009511EC">
            <w:pPr>
              <w:spacing w:before="0" w:after="0"/>
              <w:ind w:firstLineChars="0" w:firstLine="0"/>
              <w:jc w:val="left"/>
              <w:rPr>
                <w:iCs/>
                <w:sz w:val="18"/>
              </w:rPr>
            </w:pPr>
            <w:r>
              <w:rPr>
                <w:iCs/>
                <w:sz w:val="18"/>
              </w:rPr>
              <w:t>M</w:t>
            </w:r>
            <w:r w:rsidRPr="009511EC">
              <w:rPr>
                <w:iCs/>
                <w:sz w:val="18"/>
              </w:rPr>
              <w:t>ultiple path error</w:t>
            </w:r>
          </w:p>
          <w:p w14:paraId="66C25531" w14:textId="4C6A328B" w:rsidR="00074861" w:rsidRPr="00994302" w:rsidRDefault="00074861" w:rsidP="009E3E96">
            <w:pPr>
              <w:spacing w:before="0" w:after="0"/>
              <w:ind w:firstLineChars="0" w:firstLine="0"/>
              <w:jc w:val="left"/>
              <w:rPr>
                <w:iCs/>
                <w:sz w:val="18"/>
              </w:rPr>
            </w:pPr>
            <w:r w:rsidRPr="006D5709">
              <w:rPr>
                <w:iCs/>
                <w:sz w:val="18"/>
              </w:rPr>
              <w:t>Error of LOS/NLOS indicator</w:t>
            </w:r>
          </w:p>
        </w:tc>
      </w:tr>
    </w:tbl>
    <w:p w14:paraId="2DB52A11" w14:textId="77777777" w:rsidR="00476077" w:rsidRDefault="00476077" w:rsidP="00476077">
      <w:pPr>
        <w:ind w:firstLineChars="0" w:firstLine="231"/>
        <w:rPr>
          <w:iCs/>
          <w:sz w:val="22"/>
        </w:rPr>
      </w:pPr>
    </w:p>
    <w:p w14:paraId="172C9A24" w14:textId="50533944" w:rsidR="00132385" w:rsidRDefault="00132385" w:rsidP="00476077">
      <w:pPr>
        <w:spacing w:before="0" w:after="0"/>
        <w:ind w:firstLineChars="0" w:firstLine="232"/>
        <w:rPr>
          <w:iCs/>
          <w:sz w:val="22"/>
        </w:rPr>
      </w:pPr>
      <w:r>
        <w:rPr>
          <w:iCs/>
          <w:sz w:val="22"/>
        </w:rPr>
        <w:t xml:space="preserve">In addition, the </w:t>
      </w:r>
      <w:r w:rsidR="00BF6A44">
        <w:rPr>
          <w:iCs/>
          <w:sz w:val="22"/>
        </w:rPr>
        <w:t xml:space="preserve">study </w:t>
      </w:r>
      <w:r>
        <w:rPr>
          <w:iCs/>
          <w:sz w:val="22"/>
        </w:rPr>
        <w:t xml:space="preserve">on the multi-path/NLoS impact </w:t>
      </w:r>
      <w:r w:rsidR="00BF6A44">
        <w:rPr>
          <w:iCs/>
          <w:sz w:val="22"/>
        </w:rPr>
        <w:t xml:space="preserve">was </w:t>
      </w:r>
      <w:r>
        <w:rPr>
          <w:iCs/>
          <w:sz w:val="22"/>
        </w:rPr>
        <w:t xml:space="preserve">also </w:t>
      </w:r>
      <w:r w:rsidR="00BF6A44">
        <w:rPr>
          <w:iCs/>
          <w:sz w:val="22"/>
        </w:rPr>
        <w:t xml:space="preserve">agreed </w:t>
      </w:r>
      <w:r>
        <w:rPr>
          <w:iCs/>
          <w:sz w:val="22"/>
        </w:rPr>
        <w:t>in last meeting.</w:t>
      </w:r>
    </w:p>
    <w:p w14:paraId="4B13F184" w14:textId="1934A7E3" w:rsidR="00132385" w:rsidRDefault="00132385" w:rsidP="00476077">
      <w:pPr>
        <w:spacing w:before="0" w:after="0"/>
        <w:ind w:firstLineChars="0" w:firstLine="232"/>
        <w:rPr>
          <w:iCs/>
          <w:sz w:val="22"/>
        </w:rPr>
      </w:pPr>
    </w:p>
    <w:p w14:paraId="2906B836" w14:textId="2C7D63E4" w:rsidR="00132385" w:rsidRDefault="00132385" w:rsidP="00476077">
      <w:pPr>
        <w:spacing w:before="0" w:after="0"/>
        <w:ind w:firstLineChars="0" w:firstLine="232"/>
        <w:rPr>
          <w:iCs/>
          <w:sz w:val="22"/>
        </w:rPr>
      </w:pPr>
      <w:r>
        <w:rPr>
          <w:noProof/>
          <w:lang w:eastAsia="zh-CN"/>
        </w:rPr>
        <mc:AlternateContent>
          <mc:Choice Requires="wps">
            <w:drawing>
              <wp:anchor distT="0" distB="0" distL="114300" distR="114300" simplePos="0" relativeHeight="251661312" behindDoc="0" locked="0" layoutInCell="1" allowOverlap="1" wp14:anchorId="497C3F81" wp14:editId="3E9D1D64">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E2A07B" w14:textId="77777777" w:rsidR="00E5673E" w:rsidRPr="00BC4BA4" w:rsidRDefault="00E5673E" w:rsidP="00132385">
                            <w:pPr>
                              <w:spacing w:after="0" w:line="240" w:lineRule="auto"/>
                              <w:rPr>
                                <w:rFonts w:ascii="Times" w:hAnsi="Times"/>
                                <w:b/>
                                <w:szCs w:val="24"/>
                                <w:lang w:val="en-GB" w:eastAsia="x-none"/>
                              </w:rPr>
                            </w:pPr>
                            <w:r w:rsidRPr="00BC4BA4">
                              <w:rPr>
                                <w:rFonts w:ascii="Times" w:hAnsi="Times"/>
                                <w:b/>
                                <w:szCs w:val="24"/>
                                <w:highlight w:val="green"/>
                                <w:lang w:val="en-GB" w:eastAsia="x-none"/>
                              </w:rPr>
                              <w:t>Agreement</w:t>
                            </w:r>
                          </w:p>
                          <w:p w14:paraId="78333AAA" w14:textId="77777777" w:rsidR="00E5673E" w:rsidRPr="00BC4BA4" w:rsidRDefault="00E5673E" w:rsidP="00132385">
                            <w:pPr>
                              <w:numPr>
                                <w:ilvl w:val="0"/>
                                <w:numId w:val="45"/>
                              </w:numPr>
                              <w:spacing w:before="0" w:after="0" w:line="240" w:lineRule="auto"/>
                              <w:ind w:firstLineChars="0" w:firstLine="200"/>
                              <w:rPr>
                                <w:rFonts w:ascii="Times" w:hAnsi="Times"/>
                                <w:szCs w:val="24"/>
                                <w:lang w:val="en-CA"/>
                              </w:rPr>
                            </w:pPr>
                            <w:r w:rsidRPr="00BC4BA4">
                              <w:rPr>
                                <w:rFonts w:ascii="Times" w:hAnsi="Times"/>
                                <w:szCs w:val="24"/>
                                <w:lang w:val="en-CA"/>
                              </w:rPr>
                              <w:t>At least</w:t>
                            </w:r>
                            <w:r w:rsidRPr="00BC4BA4">
                              <w:rPr>
                                <w:rFonts w:ascii="Times" w:hAnsi="Times"/>
                                <w:b/>
                                <w:bCs/>
                                <w:szCs w:val="24"/>
                                <w:lang w:val="en-CA"/>
                              </w:rPr>
                              <w:t xml:space="preserve"> </w:t>
                            </w:r>
                            <w:r w:rsidRPr="00BC4BA4">
                              <w:rPr>
                                <w:rFonts w:ascii="Times" w:hAnsi="Times"/>
                                <w:szCs w:val="24"/>
                                <w:lang w:val="en-CA"/>
                              </w:rPr>
                              <w:t>the following error</w:t>
                            </w:r>
                            <w:r w:rsidRPr="00BC4BA4">
                              <w:rPr>
                                <w:rFonts w:ascii="Times" w:hAnsi="Times"/>
                                <w:b/>
                                <w:bCs/>
                                <w:szCs w:val="24"/>
                                <w:lang w:val="en-CA"/>
                              </w:rPr>
                              <w:t xml:space="preserve"> </w:t>
                            </w:r>
                            <w:r w:rsidRPr="00BC4BA4">
                              <w:rPr>
                                <w:rFonts w:ascii="Times" w:hAnsi="Times"/>
                                <w:szCs w:val="24"/>
                                <w:lang w:val="en-CA"/>
                              </w:rPr>
                              <w:t>sources for timing-based positioning methods are studied</w:t>
                            </w:r>
                          </w:p>
                          <w:p w14:paraId="605E7D7F"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 xml:space="preserve">TRP/UE </w:t>
                            </w:r>
                            <w:r w:rsidRPr="00BC4BA4">
                              <w:rPr>
                                <w:rFonts w:ascii="Times" w:hAnsi="Times"/>
                                <w:szCs w:val="24"/>
                                <w:lang w:val="en-GB"/>
                              </w:rPr>
                              <w:t>measurements</w:t>
                            </w:r>
                            <w:r w:rsidRPr="00BC4BA4">
                              <w:rPr>
                                <w:rFonts w:ascii="Times" w:hAnsi="Times"/>
                                <w:szCs w:val="24"/>
                                <w:lang w:val="en-CA"/>
                              </w:rPr>
                              <w:t xml:space="preserve"> errors (e.g., ToA, Rx-Tx timing difference)</w:t>
                            </w:r>
                          </w:p>
                          <w:p w14:paraId="24016727" w14:textId="77777777" w:rsidR="00E5673E" w:rsidRPr="00BC4BA4" w:rsidRDefault="00E5673E" w:rsidP="00132385">
                            <w:pPr>
                              <w:numPr>
                                <w:ilvl w:val="2"/>
                                <w:numId w:val="46"/>
                              </w:numPr>
                              <w:spacing w:before="0" w:after="0" w:line="240" w:lineRule="auto"/>
                              <w:ind w:firstLineChars="0" w:firstLine="200"/>
                              <w:rPr>
                                <w:rFonts w:ascii="Times" w:hAnsi="Times"/>
                                <w:szCs w:val="24"/>
                                <w:lang w:val="en-CA"/>
                              </w:rPr>
                            </w:pPr>
                            <w:r w:rsidRPr="00BC4BA4">
                              <w:rPr>
                                <w:rFonts w:ascii="Times" w:hAnsi="Times"/>
                                <w:szCs w:val="24"/>
                                <w:lang w:val="en-CA"/>
                              </w:rPr>
                              <w:t>FFS: Effect of multipath/NLoS channels on TRP/UE measurement errors</w:t>
                            </w:r>
                          </w:p>
                          <w:p w14:paraId="64DEF9DD"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Error in assistance data (e.g., TRP location, Inter-TRP synchronization errors (e.g., RTD))</w:t>
                            </w:r>
                          </w:p>
                          <w:p w14:paraId="5924840D"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TRP/UE Timing error</w:t>
                            </w:r>
                          </w:p>
                          <w:p w14:paraId="68EACEB9"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FFS: Further study identification of error sources resulting from the multipath</w:t>
                            </w:r>
                            <w:r w:rsidRPr="00BC4BA4">
                              <w:rPr>
                                <w:rFonts w:ascii="Times" w:hAnsi="Times"/>
                                <w:szCs w:val="24"/>
                                <w:u w:val="single"/>
                                <w:lang w:val="en-CA"/>
                              </w:rPr>
                              <w:t>/NLoS</w:t>
                            </w:r>
                            <w:r w:rsidRPr="00BC4BA4">
                              <w:rPr>
                                <w:rFonts w:ascii="Times" w:hAnsi="Times"/>
                                <w:szCs w:val="24"/>
                                <w:lang w:val="en-CA"/>
                              </w:rPr>
                              <w:t xml:space="preserve"> channel</w:t>
                            </w:r>
                            <w:r w:rsidRPr="00BC4BA4">
                              <w:rPr>
                                <w:rFonts w:ascii="Times" w:eastAsia="等线" w:hAnsi="Times" w:hint="eastAsia"/>
                                <w:szCs w:val="24"/>
                                <w:lang w:val="en-CA"/>
                              </w:rPr>
                              <w:t>/</w:t>
                            </w:r>
                            <w:r w:rsidRPr="00BC4BA4">
                              <w:rPr>
                                <w:rFonts w:ascii="Times" w:hAnsi="Times"/>
                                <w:szCs w:val="24"/>
                                <w:lang w:val="en-CA"/>
                              </w:rPr>
                              <w:t>radio propagation environment, including multipath</w:t>
                            </w:r>
                            <w:r w:rsidRPr="00BC4BA4">
                              <w:rPr>
                                <w:rFonts w:ascii="Times" w:hAnsi="Times"/>
                                <w:szCs w:val="24"/>
                                <w:u w:val="single"/>
                                <w:lang w:val="en-CA"/>
                              </w:rPr>
                              <w:t>/NLoS</w:t>
                            </w:r>
                            <w:r w:rsidRPr="00BC4BA4">
                              <w:rPr>
                                <w:rFonts w:ascii="Times" w:hAnsi="Times"/>
                                <w:szCs w:val="24"/>
                                <w:lang w:val="en-CA"/>
                              </w:rPr>
                              <w:t xml:space="preserve"> channel itself as an error source</w:t>
                            </w:r>
                          </w:p>
                          <w:p w14:paraId="13096D8B" w14:textId="77777777" w:rsidR="00E5673E" w:rsidRPr="00BC4BA4" w:rsidRDefault="00E5673E" w:rsidP="00132385">
                            <w:pPr>
                              <w:numPr>
                                <w:ilvl w:val="0"/>
                                <w:numId w:val="46"/>
                              </w:numPr>
                              <w:spacing w:before="0" w:after="0" w:line="240" w:lineRule="auto"/>
                              <w:ind w:firstLineChars="0" w:firstLine="200"/>
                              <w:rPr>
                                <w:rFonts w:ascii="Times" w:hAnsi="Times"/>
                                <w:szCs w:val="24"/>
                                <w:lang w:val="en-CA"/>
                              </w:rPr>
                            </w:pPr>
                            <w:r w:rsidRPr="00BC4BA4">
                              <w:rPr>
                                <w:rFonts w:ascii="Times" w:hAnsi="Times"/>
                                <w:szCs w:val="24"/>
                                <w:lang w:val="en-CA"/>
                              </w:rPr>
                              <w:t>Other error sources are not precluded</w:t>
                            </w:r>
                          </w:p>
                          <w:p w14:paraId="6BBC3B45" w14:textId="77777777" w:rsidR="00E5673E" w:rsidRPr="00642F91" w:rsidRDefault="00E5673E" w:rsidP="00E5673E">
                            <w:pPr>
                              <w:numPr>
                                <w:ilvl w:val="0"/>
                                <w:numId w:val="46"/>
                              </w:numPr>
                              <w:autoSpaceDE w:val="0"/>
                              <w:autoSpaceDN w:val="0"/>
                              <w:adjustRightInd w:val="0"/>
                              <w:snapToGrid w:val="0"/>
                              <w:spacing w:after="120" w:line="240" w:lineRule="auto"/>
                              <w:ind w:firstLine="200"/>
                              <w:rPr>
                                <w:rFonts w:eastAsia="宋体"/>
                                <w:lang w:val="en-CA"/>
                              </w:rPr>
                            </w:pPr>
                            <w:r w:rsidRPr="00BC4BA4">
                              <w:rPr>
                                <w:rFonts w:eastAsia="宋体"/>
                                <w:lang w:val="en-CA"/>
                              </w:rPr>
                              <w:t>FFS: details of each error source, e.g., mean/standard deviation/range associated with each error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7C3F81" id="Text Box 2"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textbox style="mso-fit-shape-to-text:t">
                  <w:txbxContent>
                    <w:p w14:paraId="13E2A07B" w14:textId="77777777" w:rsidR="00E5673E" w:rsidRPr="00BC4BA4" w:rsidRDefault="00E5673E" w:rsidP="00132385">
                      <w:pPr>
                        <w:spacing w:after="0" w:line="240" w:lineRule="auto"/>
                        <w:ind w:firstLine="210"/>
                        <w:rPr>
                          <w:rFonts w:ascii="Times" w:hAnsi="Times"/>
                          <w:b/>
                          <w:szCs w:val="24"/>
                          <w:lang w:val="en-GB" w:eastAsia="x-none"/>
                        </w:rPr>
                      </w:pPr>
                      <w:r w:rsidRPr="00BC4BA4">
                        <w:rPr>
                          <w:rFonts w:ascii="Times" w:hAnsi="Times"/>
                          <w:b/>
                          <w:szCs w:val="24"/>
                          <w:highlight w:val="green"/>
                          <w:lang w:val="en-GB" w:eastAsia="x-none"/>
                        </w:rPr>
                        <w:t>Agreement</w:t>
                      </w:r>
                    </w:p>
                    <w:p w14:paraId="78333AAA" w14:textId="77777777" w:rsidR="00E5673E" w:rsidRPr="00BC4BA4" w:rsidRDefault="00E5673E" w:rsidP="00132385">
                      <w:pPr>
                        <w:numPr>
                          <w:ilvl w:val="0"/>
                          <w:numId w:val="45"/>
                        </w:numPr>
                        <w:spacing w:before="0" w:after="0" w:line="240" w:lineRule="auto"/>
                        <w:ind w:firstLineChars="0" w:firstLine="200"/>
                        <w:rPr>
                          <w:rFonts w:ascii="Times" w:hAnsi="Times"/>
                          <w:szCs w:val="24"/>
                          <w:lang w:val="en-CA"/>
                        </w:rPr>
                      </w:pPr>
                      <w:r w:rsidRPr="00BC4BA4">
                        <w:rPr>
                          <w:rFonts w:ascii="Times" w:hAnsi="Times"/>
                          <w:szCs w:val="24"/>
                          <w:lang w:val="en-CA"/>
                        </w:rPr>
                        <w:t>At least</w:t>
                      </w:r>
                      <w:r w:rsidRPr="00BC4BA4">
                        <w:rPr>
                          <w:rFonts w:ascii="Times" w:hAnsi="Times"/>
                          <w:b/>
                          <w:bCs/>
                          <w:szCs w:val="24"/>
                          <w:lang w:val="en-CA"/>
                        </w:rPr>
                        <w:t xml:space="preserve"> </w:t>
                      </w:r>
                      <w:r w:rsidRPr="00BC4BA4">
                        <w:rPr>
                          <w:rFonts w:ascii="Times" w:hAnsi="Times"/>
                          <w:szCs w:val="24"/>
                          <w:lang w:val="en-CA"/>
                        </w:rPr>
                        <w:t>the following error</w:t>
                      </w:r>
                      <w:r w:rsidRPr="00BC4BA4">
                        <w:rPr>
                          <w:rFonts w:ascii="Times" w:hAnsi="Times"/>
                          <w:b/>
                          <w:bCs/>
                          <w:szCs w:val="24"/>
                          <w:lang w:val="en-CA"/>
                        </w:rPr>
                        <w:t xml:space="preserve"> </w:t>
                      </w:r>
                      <w:r w:rsidRPr="00BC4BA4">
                        <w:rPr>
                          <w:rFonts w:ascii="Times" w:hAnsi="Times"/>
                          <w:szCs w:val="24"/>
                          <w:lang w:val="en-CA"/>
                        </w:rPr>
                        <w:t>sources for timing-based positioning methods are studied</w:t>
                      </w:r>
                    </w:p>
                    <w:p w14:paraId="605E7D7F"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 xml:space="preserve">TRP/UE </w:t>
                      </w:r>
                      <w:r w:rsidRPr="00BC4BA4">
                        <w:rPr>
                          <w:rFonts w:ascii="Times" w:hAnsi="Times"/>
                          <w:szCs w:val="24"/>
                          <w:lang w:val="en-GB"/>
                        </w:rPr>
                        <w:t>measurements</w:t>
                      </w:r>
                      <w:r w:rsidRPr="00BC4BA4">
                        <w:rPr>
                          <w:rFonts w:ascii="Times" w:hAnsi="Times"/>
                          <w:szCs w:val="24"/>
                          <w:lang w:val="en-CA"/>
                        </w:rPr>
                        <w:t xml:space="preserve"> errors (e.g., </w:t>
                      </w:r>
                      <w:proofErr w:type="spellStart"/>
                      <w:r w:rsidRPr="00BC4BA4">
                        <w:rPr>
                          <w:rFonts w:ascii="Times" w:hAnsi="Times"/>
                          <w:szCs w:val="24"/>
                          <w:lang w:val="en-CA"/>
                        </w:rPr>
                        <w:t>ToA</w:t>
                      </w:r>
                      <w:proofErr w:type="spellEnd"/>
                      <w:r w:rsidRPr="00BC4BA4">
                        <w:rPr>
                          <w:rFonts w:ascii="Times" w:hAnsi="Times"/>
                          <w:szCs w:val="24"/>
                          <w:lang w:val="en-CA"/>
                        </w:rPr>
                        <w:t>, Rx-</w:t>
                      </w:r>
                      <w:proofErr w:type="spellStart"/>
                      <w:r w:rsidRPr="00BC4BA4">
                        <w:rPr>
                          <w:rFonts w:ascii="Times" w:hAnsi="Times"/>
                          <w:szCs w:val="24"/>
                          <w:lang w:val="en-CA"/>
                        </w:rPr>
                        <w:t>Tx</w:t>
                      </w:r>
                      <w:proofErr w:type="spellEnd"/>
                      <w:r w:rsidRPr="00BC4BA4">
                        <w:rPr>
                          <w:rFonts w:ascii="Times" w:hAnsi="Times"/>
                          <w:szCs w:val="24"/>
                          <w:lang w:val="en-CA"/>
                        </w:rPr>
                        <w:t xml:space="preserve"> timing difference)</w:t>
                      </w:r>
                    </w:p>
                    <w:p w14:paraId="24016727" w14:textId="77777777" w:rsidR="00E5673E" w:rsidRPr="00BC4BA4" w:rsidRDefault="00E5673E" w:rsidP="00132385">
                      <w:pPr>
                        <w:numPr>
                          <w:ilvl w:val="2"/>
                          <w:numId w:val="46"/>
                        </w:numPr>
                        <w:spacing w:before="0" w:after="0" w:line="240" w:lineRule="auto"/>
                        <w:ind w:firstLineChars="0" w:firstLine="200"/>
                        <w:rPr>
                          <w:rFonts w:ascii="Times" w:hAnsi="Times"/>
                          <w:szCs w:val="24"/>
                          <w:lang w:val="en-CA"/>
                        </w:rPr>
                      </w:pPr>
                      <w:r w:rsidRPr="00BC4BA4">
                        <w:rPr>
                          <w:rFonts w:ascii="Times" w:hAnsi="Times"/>
                          <w:szCs w:val="24"/>
                          <w:lang w:val="en-CA"/>
                        </w:rPr>
                        <w:t>FFS: Effect of multipath/</w:t>
                      </w:r>
                      <w:proofErr w:type="spellStart"/>
                      <w:r w:rsidRPr="00BC4BA4">
                        <w:rPr>
                          <w:rFonts w:ascii="Times" w:hAnsi="Times"/>
                          <w:szCs w:val="24"/>
                          <w:lang w:val="en-CA"/>
                        </w:rPr>
                        <w:t>NLoS</w:t>
                      </w:r>
                      <w:proofErr w:type="spellEnd"/>
                      <w:r w:rsidRPr="00BC4BA4">
                        <w:rPr>
                          <w:rFonts w:ascii="Times" w:hAnsi="Times"/>
                          <w:szCs w:val="24"/>
                          <w:lang w:val="en-CA"/>
                        </w:rPr>
                        <w:t xml:space="preserve"> channels on TRP/UE measurement errors</w:t>
                      </w:r>
                    </w:p>
                    <w:p w14:paraId="64DEF9DD"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Error in assistance data (e.g., TRP location, Inter-TRP synchronization errors (e.g., RTD))</w:t>
                      </w:r>
                    </w:p>
                    <w:p w14:paraId="5924840D"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TRP/UE Timing error</w:t>
                      </w:r>
                    </w:p>
                    <w:p w14:paraId="68EACEB9" w14:textId="77777777" w:rsidR="00E5673E" w:rsidRPr="00BC4BA4" w:rsidRDefault="00E5673E" w:rsidP="00132385">
                      <w:pPr>
                        <w:numPr>
                          <w:ilvl w:val="1"/>
                          <w:numId w:val="46"/>
                        </w:numPr>
                        <w:spacing w:before="0" w:after="0" w:line="240" w:lineRule="auto"/>
                        <w:ind w:firstLineChars="0" w:firstLine="200"/>
                        <w:rPr>
                          <w:rFonts w:ascii="Times" w:hAnsi="Times"/>
                          <w:szCs w:val="24"/>
                          <w:lang w:val="en-CA"/>
                        </w:rPr>
                      </w:pPr>
                      <w:r w:rsidRPr="00BC4BA4">
                        <w:rPr>
                          <w:rFonts w:ascii="Times" w:hAnsi="Times"/>
                          <w:szCs w:val="24"/>
                          <w:lang w:val="en-CA"/>
                        </w:rPr>
                        <w:t>FFS: Further study identification of error sources resulting from the multipath</w:t>
                      </w:r>
                      <w:r w:rsidRPr="00BC4BA4">
                        <w:rPr>
                          <w:rFonts w:ascii="Times" w:hAnsi="Times"/>
                          <w:szCs w:val="24"/>
                          <w:u w:val="single"/>
                          <w:lang w:val="en-CA"/>
                        </w:rPr>
                        <w:t>/</w:t>
                      </w:r>
                      <w:proofErr w:type="spellStart"/>
                      <w:r w:rsidRPr="00BC4BA4">
                        <w:rPr>
                          <w:rFonts w:ascii="Times" w:hAnsi="Times"/>
                          <w:szCs w:val="24"/>
                          <w:u w:val="single"/>
                          <w:lang w:val="en-CA"/>
                        </w:rPr>
                        <w:t>NLoS</w:t>
                      </w:r>
                      <w:proofErr w:type="spellEnd"/>
                      <w:r w:rsidRPr="00BC4BA4">
                        <w:rPr>
                          <w:rFonts w:ascii="Times" w:hAnsi="Times"/>
                          <w:szCs w:val="24"/>
                          <w:lang w:val="en-CA"/>
                        </w:rPr>
                        <w:t xml:space="preserve"> channel</w:t>
                      </w:r>
                      <w:r w:rsidRPr="00BC4BA4">
                        <w:rPr>
                          <w:rFonts w:ascii="Times" w:eastAsia="等线" w:hAnsi="Times" w:hint="eastAsia"/>
                          <w:szCs w:val="24"/>
                          <w:lang w:val="en-CA"/>
                        </w:rPr>
                        <w:t>/</w:t>
                      </w:r>
                      <w:r w:rsidRPr="00BC4BA4">
                        <w:rPr>
                          <w:rFonts w:ascii="Times" w:hAnsi="Times"/>
                          <w:szCs w:val="24"/>
                          <w:lang w:val="en-CA"/>
                        </w:rPr>
                        <w:t>radio propagation environment, including multipath</w:t>
                      </w:r>
                      <w:r w:rsidRPr="00BC4BA4">
                        <w:rPr>
                          <w:rFonts w:ascii="Times" w:hAnsi="Times"/>
                          <w:szCs w:val="24"/>
                          <w:u w:val="single"/>
                          <w:lang w:val="en-CA"/>
                        </w:rPr>
                        <w:t>/</w:t>
                      </w:r>
                      <w:proofErr w:type="spellStart"/>
                      <w:r w:rsidRPr="00BC4BA4">
                        <w:rPr>
                          <w:rFonts w:ascii="Times" w:hAnsi="Times"/>
                          <w:szCs w:val="24"/>
                          <w:u w:val="single"/>
                          <w:lang w:val="en-CA"/>
                        </w:rPr>
                        <w:t>NLoS</w:t>
                      </w:r>
                      <w:proofErr w:type="spellEnd"/>
                      <w:r w:rsidRPr="00BC4BA4">
                        <w:rPr>
                          <w:rFonts w:ascii="Times" w:hAnsi="Times"/>
                          <w:szCs w:val="24"/>
                          <w:lang w:val="en-CA"/>
                        </w:rPr>
                        <w:t xml:space="preserve"> channel itself as an error source</w:t>
                      </w:r>
                    </w:p>
                    <w:p w14:paraId="13096D8B" w14:textId="77777777" w:rsidR="00E5673E" w:rsidRPr="00BC4BA4" w:rsidRDefault="00E5673E" w:rsidP="00132385">
                      <w:pPr>
                        <w:numPr>
                          <w:ilvl w:val="0"/>
                          <w:numId w:val="46"/>
                        </w:numPr>
                        <w:spacing w:before="0" w:after="0" w:line="240" w:lineRule="auto"/>
                        <w:ind w:firstLineChars="0" w:firstLine="200"/>
                        <w:rPr>
                          <w:rFonts w:ascii="Times" w:hAnsi="Times"/>
                          <w:szCs w:val="24"/>
                          <w:lang w:val="en-CA"/>
                        </w:rPr>
                      </w:pPr>
                      <w:r w:rsidRPr="00BC4BA4">
                        <w:rPr>
                          <w:rFonts w:ascii="Times" w:hAnsi="Times"/>
                          <w:szCs w:val="24"/>
                          <w:lang w:val="en-CA"/>
                        </w:rPr>
                        <w:t>Other error sources are not precluded</w:t>
                      </w:r>
                    </w:p>
                    <w:p w14:paraId="6BBC3B45" w14:textId="77777777" w:rsidR="00E5673E" w:rsidRPr="00642F91" w:rsidRDefault="00E5673E" w:rsidP="00E5673E">
                      <w:pPr>
                        <w:numPr>
                          <w:ilvl w:val="0"/>
                          <w:numId w:val="46"/>
                        </w:numPr>
                        <w:autoSpaceDE w:val="0"/>
                        <w:autoSpaceDN w:val="0"/>
                        <w:adjustRightInd w:val="0"/>
                        <w:snapToGrid w:val="0"/>
                        <w:spacing w:after="120" w:line="240" w:lineRule="auto"/>
                        <w:ind w:firstLine="200"/>
                        <w:rPr>
                          <w:rFonts w:eastAsia="宋体"/>
                          <w:lang w:val="en-CA"/>
                        </w:rPr>
                      </w:pPr>
                      <w:r w:rsidRPr="00BC4BA4">
                        <w:rPr>
                          <w:rFonts w:eastAsia="宋体"/>
                          <w:lang w:val="en-CA"/>
                        </w:rPr>
                        <w:t>FFS: details of each error source, e.g., mean/standard deviation/range associated with each error</w:t>
                      </w:r>
                    </w:p>
                  </w:txbxContent>
                </v:textbox>
                <w10:wrap type="square"/>
              </v:shape>
            </w:pict>
          </mc:Fallback>
        </mc:AlternateContent>
      </w:r>
    </w:p>
    <w:p w14:paraId="52568DD6" w14:textId="79F3366A" w:rsidR="00A32DC6" w:rsidRDefault="00476077" w:rsidP="00476077">
      <w:pPr>
        <w:spacing w:before="0" w:after="0"/>
        <w:ind w:firstLineChars="0" w:firstLine="232"/>
        <w:rPr>
          <w:iCs/>
          <w:sz w:val="22"/>
        </w:rPr>
      </w:pPr>
      <w:r w:rsidRPr="00476077">
        <w:rPr>
          <w:iCs/>
          <w:sz w:val="22"/>
        </w:rPr>
        <w:t xml:space="preserve">It should be noticed that, for multipath/NLoS channel, </w:t>
      </w:r>
      <w:r w:rsidR="00F960D7" w:rsidRPr="007F066F">
        <w:rPr>
          <w:iCs/>
          <w:sz w:val="22"/>
        </w:rPr>
        <w:t xml:space="preserve">even though </w:t>
      </w:r>
      <w:r w:rsidR="00F960D7" w:rsidRPr="007F066F">
        <w:rPr>
          <w:rFonts w:hint="eastAsia"/>
          <w:iCs/>
          <w:sz w:val="22"/>
        </w:rPr>
        <w:t xml:space="preserve">measurements errors </w:t>
      </w:r>
      <w:r w:rsidR="00F960D7" w:rsidRPr="007F066F">
        <w:rPr>
          <w:iCs/>
          <w:sz w:val="22"/>
        </w:rPr>
        <w:t>are related to</w:t>
      </w:r>
      <w:r w:rsidR="00F960D7" w:rsidRPr="007F066F">
        <w:rPr>
          <w:rFonts w:hint="eastAsia"/>
          <w:iCs/>
          <w:sz w:val="22"/>
        </w:rPr>
        <w:t xml:space="preserve"> mu</w:t>
      </w:r>
      <w:r w:rsidR="00F960D7" w:rsidRPr="007F066F">
        <w:rPr>
          <w:iCs/>
          <w:sz w:val="22"/>
        </w:rPr>
        <w:t>l</w:t>
      </w:r>
      <w:r w:rsidR="001655FA">
        <w:rPr>
          <w:rFonts w:hint="eastAsia"/>
          <w:iCs/>
          <w:sz w:val="22"/>
        </w:rPr>
        <w:t>ti</w:t>
      </w:r>
      <w:r w:rsidR="00F960D7" w:rsidRPr="007F066F">
        <w:rPr>
          <w:rFonts w:hint="eastAsia"/>
          <w:iCs/>
          <w:sz w:val="22"/>
        </w:rPr>
        <w:t xml:space="preserve">path </w:t>
      </w:r>
      <w:r w:rsidR="00626A09">
        <w:rPr>
          <w:iCs/>
          <w:sz w:val="22"/>
        </w:rPr>
        <w:t>impacts</w:t>
      </w:r>
      <w:r w:rsidR="00F960D7" w:rsidRPr="007F066F">
        <w:rPr>
          <w:iCs/>
          <w:sz w:val="22"/>
        </w:rPr>
        <w:t xml:space="preserve">, the </w:t>
      </w:r>
      <w:r w:rsidR="0088587F" w:rsidRPr="007F066F">
        <w:rPr>
          <w:rFonts w:hint="eastAsia"/>
          <w:iCs/>
          <w:sz w:val="22"/>
        </w:rPr>
        <w:t>mu</w:t>
      </w:r>
      <w:r w:rsidR="0088587F" w:rsidRPr="007F066F">
        <w:rPr>
          <w:iCs/>
          <w:sz w:val="22"/>
        </w:rPr>
        <w:t>l</w:t>
      </w:r>
      <w:r w:rsidR="0088587F">
        <w:rPr>
          <w:rFonts w:hint="eastAsia"/>
          <w:iCs/>
          <w:sz w:val="22"/>
        </w:rPr>
        <w:t>ti</w:t>
      </w:r>
      <w:r w:rsidR="0088587F" w:rsidRPr="007F066F">
        <w:rPr>
          <w:rFonts w:hint="eastAsia"/>
          <w:iCs/>
          <w:sz w:val="22"/>
        </w:rPr>
        <w:t>path errors</w:t>
      </w:r>
      <w:r w:rsidR="0088587F" w:rsidRPr="007F066F">
        <w:rPr>
          <w:iCs/>
          <w:sz w:val="22"/>
        </w:rPr>
        <w:t xml:space="preserve"> </w:t>
      </w:r>
      <w:r w:rsidR="00AC197D" w:rsidRPr="007F066F">
        <w:rPr>
          <w:iCs/>
          <w:sz w:val="22"/>
        </w:rPr>
        <w:t>could</w:t>
      </w:r>
      <w:r w:rsidR="00F960D7" w:rsidRPr="007F066F">
        <w:rPr>
          <w:iCs/>
          <w:sz w:val="22"/>
        </w:rPr>
        <w:t xml:space="preserve"> still be </w:t>
      </w:r>
      <w:r w:rsidR="0088587F">
        <w:rPr>
          <w:iCs/>
          <w:sz w:val="22"/>
        </w:rPr>
        <w:t>regarded as an independent error source</w:t>
      </w:r>
      <w:r w:rsidR="009511EC">
        <w:rPr>
          <w:iCs/>
          <w:sz w:val="22"/>
        </w:rPr>
        <w:t xml:space="preserve"> </w:t>
      </w:r>
      <w:r w:rsidR="00F960D7" w:rsidRPr="007F066F">
        <w:rPr>
          <w:iCs/>
          <w:sz w:val="22"/>
        </w:rPr>
        <w:t xml:space="preserve">other than general </w:t>
      </w:r>
      <w:r w:rsidR="00F960D7" w:rsidRPr="007F066F">
        <w:rPr>
          <w:rFonts w:hint="eastAsia"/>
          <w:iCs/>
          <w:sz w:val="22"/>
        </w:rPr>
        <w:t>measurements errors</w:t>
      </w:r>
      <w:r w:rsidR="00F960D7" w:rsidRPr="007F066F">
        <w:rPr>
          <w:iCs/>
          <w:sz w:val="22"/>
        </w:rPr>
        <w:t>.</w:t>
      </w:r>
      <w:r w:rsidR="00F960D7">
        <w:rPr>
          <w:iCs/>
          <w:sz w:val="22"/>
        </w:rPr>
        <w:t xml:space="preserve"> </w:t>
      </w:r>
      <w:r w:rsidR="0088587F">
        <w:rPr>
          <w:iCs/>
          <w:sz w:val="22"/>
        </w:rPr>
        <w:t xml:space="preserve">For example, in the per path measurement like the RSRPP, the path has </w:t>
      </w:r>
      <w:r w:rsidR="00E2442B">
        <w:rPr>
          <w:iCs/>
          <w:sz w:val="22"/>
        </w:rPr>
        <w:t>already identified in the receiving side, and the measurement error could consider only the</w:t>
      </w:r>
      <w:r w:rsidR="001C1300">
        <w:rPr>
          <w:iCs/>
          <w:sz w:val="22"/>
        </w:rPr>
        <w:t xml:space="preserve"> error happened</w:t>
      </w:r>
      <w:r w:rsidR="00E2442B">
        <w:rPr>
          <w:iCs/>
          <w:sz w:val="22"/>
        </w:rPr>
        <w:t xml:space="preserve"> measurement after path identification. </w:t>
      </w:r>
      <w:r w:rsidR="001C1300">
        <w:rPr>
          <w:iCs/>
          <w:sz w:val="22"/>
        </w:rPr>
        <w:t xml:space="preserve">The multi-path error could consider the error in path identification, e.g., </w:t>
      </w:r>
      <w:r w:rsidR="00A32DC6">
        <w:rPr>
          <w:iCs/>
          <w:sz w:val="22"/>
        </w:rPr>
        <w:t xml:space="preserve">wrongly identify multiple paths to one path. </w:t>
      </w:r>
    </w:p>
    <w:p w14:paraId="677D961B" w14:textId="783F946B" w:rsidR="00A32DC6" w:rsidRPr="009511EC" w:rsidRDefault="00A32DC6" w:rsidP="00476077">
      <w:pPr>
        <w:spacing w:before="0" w:after="0"/>
        <w:ind w:firstLineChars="0" w:firstLine="232"/>
        <w:rPr>
          <w:b/>
          <w:bCs/>
          <w:i/>
          <w:sz w:val="22"/>
        </w:rPr>
      </w:pPr>
      <w:r w:rsidRPr="009511EC">
        <w:rPr>
          <w:b/>
          <w:bCs/>
          <w:i/>
          <w:sz w:val="22"/>
        </w:rPr>
        <w:t>Observation 1: multiple path error could be regarded as a separate error source</w:t>
      </w:r>
      <w:r w:rsidR="00BF6A44">
        <w:rPr>
          <w:b/>
          <w:bCs/>
          <w:i/>
          <w:sz w:val="22"/>
        </w:rPr>
        <w:t xml:space="preserve"> other than general measurement error sources</w:t>
      </w:r>
      <w:r w:rsidRPr="009511EC">
        <w:rPr>
          <w:b/>
          <w:bCs/>
          <w:i/>
          <w:sz w:val="22"/>
        </w:rPr>
        <w:t>.</w:t>
      </w:r>
    </w:p>
    <w:p w14:paraId="42F04065" w14:textId="77777777" w:rsidR="00A32DC6" w:rsidRDefault="00A32DC6" w:rsidP="00476077">
      <w:pPr>
        <w:spacing w:before="0" w:after="0"/>
        <w:ind w:firstLineChars="0" w:firstLine="232"/>
        <w:rPr>
          <w:iCs/>
          <w:sz w:val="22"/>
        </w:rPr>
      </w:pPr>
    </w:p>
    <w:p w14:paraId="3654E28E" w14:textId="749A572E" w:rsidR="00F960D7" w:rsidRDefault="00A32DC6" w:rsidP="00476077">
      <w:pPr>
        <w:spacing w:before="0" w:after="0"/>
        <w:ind w:firstLineChars="0" w:firstLine="232"/>
        <w:rPr>
          <w:iCs/>
          <w:sz w:val="22"/>
        </w:rPr>
      </w:pPr>
      <w:r>
        <w:rPr>
          <w:iCs/>
          <w:sz w:val="22"/>
        </w:rPr>
        <w:t xml:space="preserve">However, considering </w:t>
      </w:r>
      <w:r w:rsidR="00F960D7" w:rsidRPr="00476077">
        <w:rPr>
          <w:iCs/>
          <w:sz w:val="22"/>
        </w:rPr>
        <w:t xml:space="preserve">multipath </w:t>
      </w:r>
      <w:r>
        <w:rPr>
          <w:iCs/>
          <w:sz w:val="22"/>
        </w:rPr>
        <w:t xml:space="preserve">error </w:t>
      </w:r>
      <w:r w:rsidR="00F960D7" w:rsidRPr="00476077">
        <w:rPr>
          <w:iCs/>
          <w:sz w:val="22"/>
        </w:rPr>
        <w:t xml:space="preserve">cannot be </w:t>
      </w:r>
      <w:r>
        <w:rPr>
          <w:iCs/>
          <w:sz w:val="22"/>
        </w:rPr>
        <w:t>easily modelled</w:t>
      </w:r>
      <w:r w:rsidR="00F960D7">
        <w:rPr>
          <w:iCs/>
          <w:sz w:val="22"/>
        </w:rPr>
        <w:t>,</w:t>
      </w:r>
      <w:r w:rsidR="00F960D7" w:rsidRPr="00F960D7">
        <w:rPr>
          <w:iCs/>
          <w:sz w:val="22"/>
        </w:rPr>
        <w:t xml:space="preserve"> </w:t>
      </w:r>
      <w:r w:rsidR="00F960D7" w:rsidRPr="00476077">
        <w:rPr>
          <w:iCs/>
          <w:sz w:val="22"/>
        </w:rPr>
        <w:t xml:space="preserve">the distribution of </w:t>
      </w:r>
      <w:r>
        <w:rPr>
          <w:iCs/>
          <w:sz w:val="22"/>
        </w:rPr>
        <w:t>such error is difficult to be obtained</w:t>
      </w:r>
      <w:r w:rsidR="003A1E3B">
        <w:rPr>
          <w:iCs/>
          <w:sz w:val="22"/>
        </w:rPr>
        <w:t>, so</w:t>
      </w:r>
      <w:r w:rsidR="00BB739E">
        <w:rPr>
          <w:iCs/>
          <w:sz w:val="22"/>
        </w:rPr>
        <w:t xml:space="preserve"> the </w:t>
      </w:r>
      <w:r w:rsidR="003A1E3B">
        <w:rPr>
          <w:iCs/>
          <w:sz w:val="22"/>
        </w:rPr>
        <w:t xml:space="preserve">modeling of </w:t>
      </w:r>
      <w:r w:rsidR="00BB739E">
        <w:rPr>
          <w:iCs/>
          <w:sz w:val="22"/>
        </w:rPr>
        <w:t>multipath error</w:t>
      </w:r>
      <w:r w:rsidR="00237028">
        <w:rPr>
          <w:iCs/>
          <w:sz w:val="22"/>
        </w:rPr>
        <w:t xml:space="preserve"> </w:t>
      </w:r>
      <w:r w:rsidR="003A1E3B">
        <w:rPr>
          <w:iCs/>
          <w:sz w:val="22"/>
        </w:rPr>
        <w:t xml:space="preserve">should be carefully studied, if no proper model identified, it </w:t>
      </w:r>
      <w:r w:rsidR="00237028">
        <w:rPr>
          <w:iCs/>
          <w:sz w:val="22"/>
        </w:rPr>
        <w:t>may not need to separately modelled.</w:t>
      </w:r>
      <w:r w:rsidR="00BB739E">
        <w:rPr>
          <w:iCs/>
          <w:sz w:val="22"/>
        </w:rPr>
        <w:t xml:space="preserve"> </w:t>
      </w:r>
      <w:r w:rsidR="00AC197D" w:rsidRPr="00476077">
        <w:rPr>
          <w:iCs/>
          <w:sz w:val="22"/>
        </w:rPr>
        <w:t>However,</w:t>
      </w:r>
      <w:r w:rsidR="001655FA">
        <w:rPr>
          <w:iCs/>
          <w:sz w:val="22"/>
        </w:rPr>
        <w:t xml:space="preserve"> for LoS</w:t>
      </w:r>
      <w:r w:rsidR="00F960D7" w:rsidRPr="00476077">
        <w:rPr>
          <w:iCs/>
          <w:sz w:val="22"/>
        </w:rPr>
        <w:t>/</w:t>
      </w:r>
      <w:r w:rsidR="001655FA" w:rsidRPr="00476077">
        <w:rPr>
          <w:iCs/>
          <w:sz w:val="22"/>
        </w:rPr>
        <w:t>NLoS</w:t>
      </w:r>
      <w:r w:rsidR="00F960D7" w:rsidRPr="00476077">
        <w:rPr>
          <w:iCs/>
          <w:sz w:val="22"/>
        </w:rPr>
        <w:t xml:space="preserve"> indicator,</w:t>
      </w:r>
      <w:r w:rsidR="00F960D7" w:rsidRPr="00F960D7">
        <w:rPr>
          <w:iCs/>
          <w:sz w:val="22"/>
        </w:rPr>
        <w:t xml:space="preserve"> </w:t>
      </w:r>
      <w:r w:rsidR="00132F42">
        <w:rPr>
          <w:iCs/>
          <w:sz w:val="22"/>
        </w:rPr>
        <w:t xml:space="preserve">which is already in the measurement level, </w:t>
      </w:r>
      <w:r w:rsidR="00F960D7" w:rsidRPr="00476077">
        <w:rPr>
          <w:iCs/>
          <w:sz w:val="22"/>
        </w:rPr>
        <w:t xml:space="preserve"> </w:t>
      </w:r>
      <w:r w:rsidR="00BB739E">
        <w:rPr>
          <w:iCs/>
          <w:sz w:val="22"/>
        </w:rPr>
        <w:t>it</w:t>
      </w:r>
      <w:r w:rsidR="00F960D7" w:rsidRPr="00476077">
        <w:rPr>
          <w:iCs/>
          <w:sz w:val="22"/>
        </w:rPr>
        <w:t xml:space="preserve"> </w:t>
      </w:r>
      <w:r w:rsidR="00F960D7">
        <w:rPr>
          <w:iCs/>
          <w:sz w:val="22"/>
        </w:rPr>
        <w:t>can be</w:t>
      </w:r>
      <w:r w:rsidR="00F960D7" w:rsidRPr="00476077">
        <w:rPr>
          <w:iCs/>
          <w:sz w:val="22"/>
        </w:rPr>
        <w:t xml:space="preserve"> </w:t>
      </w:r>
      <w:r w:rsidR="00094F24" w:rsidRPr="00094F24">
        <w:rPr>
          <w:iCs/>
          <w:sz w:val="22"/>
        </w:rPr>
        <w:t xml:space="preserve">considered as </w:t>
      </w:r>
      <w:r w:rsidR="00481794">
        <w:rPr>
          <w:iCs/>
          <w:sz w:val="22"/>
        </w:rPr>
        <w:t>a candidate of</w:t>
      </w:r>
      <w:r w:rsidR="00F960D7" w:rsidRPr="00476077">
        <w:rPr>
          <w:iCs/>
          <w:sz w:val="22"/>
        </w:rPr>
        <w:t xml:space="preserve"> error source</w:t>
      </w:r>
      <w:r w:rsidR="00237028">
        <w:rPr>
          <w:iCs/>
          <w:sz w:val="22"/>
        </w:rPr>
        <w:t>.</w:t>
      </w:r>
      <w:r w:rsidR="00481794" w:rsidRPr="00481794">
        <w:rPr>
          <w:iCs/>
          <w:sz w:val="22"/>
        </w:rPr>
        <w:t xml:space="preserve"> </w:t>
      </w:r>
    </w:p>
    <w:p w14:paraId="3E855898" w14:textId="35A868BF" w:rsidR="00237028" w:rsidRDefault="003A313C" w:rsidP="00476077">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 xml:space="preserve">: </w:t>
      </w:r>
      <w:r w:rsidR="00476077">
        <w:rPr>
          <w:b/>
          <w:i/>
          <w:sz w:val="22"/>
          <w:szCs w:val="22"/>
          <w:lang w:eastAsia="ja-JP"/>
        </w:rPr>
        <w:t>F</w:t>
      </w:r>
      <w:r w:rsidR="00476077" w:rsidRPr="00476077">
        <w:rPr>
          <w:b/>
          <w:i/>
          <w:sz w:val="22"/>
          <w:szCs w:val="22"/>
          <w:lang w:eastAsia="ja-JP"/>
        </w:rPr>
        <w:t>or multipath/NLoS channel,</w:t>
      </w:r>
      <w:r w:rsidR="00476077" w:rsidRPr="00476077">
        <w:rPr>
          <w:iCs/>
          <w:sz w:val="22"/>
        </w:rPr>
        <w:t xml:space="preserve"> </w:t>
      </w:r>
      <w:r w:rsidR="00476077" w:rsidRPr="00476077">
        <w:rPr>
          <w:b/>
          <w:i/>
          <w:sz w:val="22"/>
          <w:szCs w:val="22"/>
          <w:lang w:eastAsia="ja-JP"/>
        </w:rPr>
        <w:t xml:space="preserve">the error of </w:t>
      </w:r>
      <w:r w:rsidR="001655FA" w:rsidRPr="001655FA">
        <w:rPr>
          <w:b/>
          <w:i/>
          <w:sz w:val="22"/>
          <w:szCs w:val="22"/>
          <w:lang w:eastAsia="ja-JP"/>
        </w:rPr>
        <w:t>LoS/NLoS</w:t>
      </w:r>
      <w:r w:rsidR="00476077" w:rsidRPr="00476077">
        <w:rPr>
          <w:b/>
          <w:i/>
          <w:sz w:val="22"/>
          <w:szCs w:val="22"/>
          <w:lang w:eastAsia="ja-JP"/>
        </w:rPr>
        <w:t xml:space="preserve"> indicator can be</w:t>
      </w:r>
      <w:r w:rsidR="00970447">
        <w:rPr>
          <w:b/>
          <w:i/>
          <w:sz w:val="22"/>
          <w:szCs w:val="22"/>
          <w:lang w:eastAsia="ja-JP"/>
        </w:rPr>
        <w:t xml:space="preserve"> considered as </w:t>
      </w:r>
      <w:r w:rsidR="006270BF" w:rsidRPr="00970447">
        <w:rPr>
          <w:b/>
          <w:i/>
          <w:sz w:val="22"/>
          <w:szCs w:val="22"/>
          <w:lang w:eastAsia="ja-JP"/>
        </w:rPr>
        <w:t>a candidate of error source</w:t>
      </w:r>
      <w:r w:rsidR="00237028">
        <w:rPr>
          <w:b/>
          <w:i/>
          <w:sz w:val="22"/>
          <w:szCs w:val="22"/>
          <w:lang w:eastAsia="ja-JP"/>
        </w:rPr>
        <w:t>.</w:t>
      </w:r>
    </w:p>
    <w:p w14:paraId="4EF013BF" w14:textId="6245C7D5" w:rsidR="00132385" w:rsidRDefault="00237028" w:rsidP="00372DAB">
      <w:pPr>
        <w:spacing w:before="0" w:after="120" w:line="240" w:lineRule="auto"/>
        <w:ind w:firstLine="220"/>
        <w:rPr>
          <w:rFonts w:eastAsia="Yu Mincho"/>
          <w:b/>
          <w:i/>
          <w:sz w:val="22"/>
          <w:szCs w:val="22"/>
          <w:lang w:eastAsia="ja-JP"/>
        </w:rPr>
      </w:pPr>
      <w:r>
        <w:rPr>
          <w:b/>
          <w:i/>
          <w:sz w:val="22"/>
          <w:szCs w:val="22"/>
          <w:lang w:eastAsia="ja-JP"/>
        </w:rPr>
        <w:t>Proposal 2: F</w:t>
      </w:r>
      <w:r w:rsidRPr="00476077">
        <w:rPr>
          <w:b/>
          <w:i/>
          <w:sz w:val="22"/>
          <w:szCs w:val="22"/>
          <w:lang w:eastAsia="ja-JP"/>
        </w:rPr>
        <w:t>or multipath/NLoS channel,</w:t>
      </w:r>
      <w:r w:rsidR="006270BF" w:rsidRPr="00970447">
        <w:rPr>
          <w:b/>
          <w:i/>
          <w:sz w:val="22"/>
          <w:szCs w:val="22"/>
          <w:lang w:eastAsia="ja-JP"/>
        </w:rPr>
        <w:t xml:space="preserve"> </w:t>
      </w:r>
      <w:r w:rsidRPr="001C2A3A">
        <w:rPr>
          <w:b/>
          <w:bCs/>
          <w:i/>
          <w:sz w:val="22"/>
        </w:rPr>
        <w:t xml:space="preserve">multiple path error could be regarded as a separate error </w:t>
      </w:r>
      <w:r>
        <w:rPr>
          <w:b/>
          <w:bCs/>
          <w:i/>
          <w:sz w:val="22"/>
        </w:rPr>
        <w:t>source</w:t>
      </w:r>
      <w:r>
        <w:rPr>
          <w:b/>
          <w:i/>
          <w:sz w:val="22"/>
          <w:szCs w:val="22"/>
          <w:lang w:eastAsia="ja-JP"/>
        </w:rPr>
        <w:t xml:space="preserve"> </w:t>
      </w:r>
      <w:r w:rsidR="00B34DA9">
        <w:rPr>
          <w:b/>
          <w:i/>
          <w:sz w:val="22"/>
          <w:szCs w:val="22"/>
          <w:lang w:eastAsia="ja-JP"/>
        </w:rPr>
        <w:t xml:space="preserve">from other error sources if </w:t>
      </w:r>
      <w:r w:rsidR="009C49A0">
        <w:rPr>
          <w:b/>
          <w:i/>
          <w:sz w:val="22"/>
          <w:szCs w:val="22"/>
          <w:lang w:eastAsia="ja-JP"/>
        </w:rPr>
        <w:t>its statistical error modeling</w:t>
      </w:r>
      <w:r w:rsidR="00B34DA9">
        <w:rPr>
          <w:b/>
          <w:i/>
          <w:sz w:val="22"/>
          <w:szCs w:val="22"/>
          <w:lang w:eastAsia="ja-JP"/>
        </w:rPr>
        <w:t xml:space="preserve"> is feasible.</w:t>
      </w:r>
      <w:r>
        <w:rPr>
          <w:b/>
          <w:i/>
          <w:sz w:val="22"/>
          <w:szCs w:val="22"/>
          <w:lang w:eastAsia="ja-JP"/>
        </w:rPr>
        <w:t xml:space="preserve"> </w:t>
      </w:r>
      <w:r w:rsidR="00B34DA9">
        <w:rPr>
          <w:b/>
          <w:i/>
          <w:sz w:val="22"/>
          <w:szCs w:val="22"/>
          <w:lang w:eastAsia="ja-JP"/>
        </w:rPr>
        <w:t>Study</w:t>
      </w:r>
      <w:r w:rsidR="009C49A0">
        <w:rPr>
          <w:b/>
          <w:i/>
          <w:sz w:val="22"/>
          <w:szCs w:val="22"/>
          <w:lang w:eastAsia="ja-JP"/>
        </w:rPr>
        <w:t xml:space="preserve"> further </w:t>
      </w:r>
      <w:r w:rsidR="00B34DA9">
        <w:rPr>
          <w:b/>
          <w:i/>
          <w:sz w:val="22"/>
          <w:szCs w:val="22"/>
          <w:lang w:eastAsia="ja-JP"/>
        </w:rPr>
        <w:t>about its feasibility.</w:t>
      </w:r>
    </w:p>
    <w:p w14:paraId="2A101BD5" w14:textId="77777777" w:rsidR="00372DAB" w:rsidRPr="00372DAB" w:rsidRDefault="00372DAB" w:rsidP="00372DAB">
      <w:pPr>
        <w:spacing w:before="0" w:after="120" w:line="240" w:lineRule="auto"/>
        <w:ind w:firstLine="220"/>
        <w:rPr>
          <w:rFonts w:eastAsia="Yu Mincho" w:hint="eastAsia"/>
          <w:b/>
          <w:i/>
          <w:sz w:val="22"/>
          <w:szCs w:val="22"/>
          <w:lang w:eastAsia="ja-JP"/>
        </w:rPr>
      </w:pPr>
      <w:bookmarkStart w:id="0" w:name="_GoBack"/>
      <w:bookmarkEnd w:id="0"/>
    </w:p>
    <w:p w14:paraId="4BED3E26" w14:textId="088D8AB2" w:rsidR="00E5323D" w:rsidRDefault="006D1C7C" w:rsidP="005B2A4F">
      <w:pPr>
        <w:pStyle w:val="1"/>
      </w:pPr>
      <w:r>
        <w:t>G</w:t>
      </w:r>
      <w:r w:rsidR="00287A2C">
        <w:t xml:space="preserve">eneral </w:t>
      </w:r>
      <w:r w:rsidR="002F067C">
        <w:t xml:space="preserve">modelling method and the </w:t>
      </w:r>
      <w:r w:rsidR="0004602B" w:rsidRPr="00DD4C61">
        <w:t xml:space="preserve">criteria </w:t>
      </w:r>
    </w:p>
    <w:p w14:paraId="07B27176" w14:textId="444D68B4" w:rsidR="009A0895" w:rsidRDefault="0078341F" w:rsidP="00293484">
      <w:pPr>
        <w:ind w:firstLineChars="0" w:firstLine="231"/>
        <w:rPr>
          <w:iCs/>
          <w:sz w:val="22"/>
        </w:rPr>
      </w:pPr>
      <w:r w:rsidRPr="006D1908">
        <w:rPr>
          <w:rFonts w:hint="eastAsia"/>
          <w:iCs/>
          <w:sz w:val="22"/>
        </w:rPr>
        <w:t>As</w:t>
      </w:r>
      <w:r w:rsidRPr="006D1908">
        <w:rPr>
          <w:iCs/>
          <w:sz w:val="22"/>
        </w:rPr>
        <w:t xml:space="preserve"> </w:t>
      </w:r>
      <w:r w:rsidRPr="006D1908">
        <w:rPr>
          <w:rFonts w:hint="eastAsia"/>
          <w:iCs/>
          <w:sz w:val="22"/>
        </w:rPr>
        <w:t>shown</w:t>
      </w:r>
      <w:r w:rsidRPr="006D1908">
        <w:rPr>
          <w:iCs/>
          <w:sz w:val="22"/>
        </w:rPr>
        <w:t xml:space="preserve"> </w:t>
      </w:r>
      <w:r w:rsidRPr="006D1908">
        <w:rPr>
          <w:rFonts w:hint="eastAsia"/>
          <w:iCs/>
          <w:sz w:val="22"/>
        </w:rPr>
        <w:t>in</w:t>
      </w:r>
      <w:r w:rsidRPr="006D1908">
        <w:rPr>
          <w:iCs/>
          <w:sz w:val="22"/>
        </w:rPr>
        <w:t xml:space="preserve"> </w:t>
      </w:r>
      <w:r w:rsidRPr="006D1908">
        <w:rPr>
          <w:rFonts w:hint="eastAsia"/>
          <w:iCs/>
          <w:sz w:val="22"/>
        </w:rPr>
        <w:t>the</w:t>
      </w:r>
      <w:r w:rsidRPr="006D1908">
        <w:rPr>
          <w:iCs/>
          <w:sz w:val="22"/>
        </w:rPr>
        <w:t xml:space="preserve"> </w:t>
      </w:r>
      <w:r w:rsidRPr="006D1908">
        <w:rPr>
          <w:rFonts w:hint="eastAsia"/>
          <w:iCs/>
          <w:sz w:val="22"/>
        </w:rPr>
        <w:t>background</w:t>
      </w:r>
      <w:r w:rsidR="00A379F9">
        <w:rPr>
          <w:iCs/>
          <w:sz w:val="22"/>
        </w:rPr>
        <w:t xml:space="preserve"> in Annex</w:t>
      </w:r>
      <w:r w:rsidRPr="006D1908">
        <w:rPr>
          <w:rFonts w:hint="eastAsia"/>
          <w:iCs/>
          <w:sz w:val="22"/>
        </w:rPr>
        <w:t>,</w:t>
      </w:r>
      <w:r w:rsidRPr="006D1908">
        <w:rPr>
          <w:iCs/>
          <w:sz w:val="22"/>
        </w:rPr>
        <w:t xml:space="preserve"> each </w:t>
      </w:r>
      <w:r w:rsidR="00287A2C">
        <w:rPr>
          <w:iCs/>
          <w:sz w:val="22"/>
        </w:rPr>
        <w:t>s</w:t>
      </w:r>
      <w:r w:rsidR="001A6088">
        <w:rPr>
          <w:iCs/>
          <w:sz w:val="22"/>
        </w:rPr>
        <w:t xml:space="preserve">elected </w:t>
      </w:r>
      <w:r w:rsidRPr="006D1908">
        <w:rPr>
          <w:iCs/>
          <w:sz w:val="22"/>
        </w:rPr>
        <w:t xml:space="preserve">error source should </w:t>
      </w:r>
      <w:r w:rsidR="00BB2052" w:rsidRPr="006D1908">
        <w:rPr>
          <w:iCs/>
          <w:sz w:val="22"/>
        </w:rPr>
        <w:t xml:space="preserve">have </w:t>
      </w:r>
      <w:r w:rsidR="00427A07" w:rsidRPr="006D1908">
        <w:rPr>
          <w:iCs/>
          <w:sz w:val="22"/>
        </w:rPr>
        <w:t>a</w:t>
      </w:r>
      <w:r w:rsidR="00BB2052" w:rsidRPr="006D1908">
        <w:rPr>
          <w:iCs/>
          <w:sz w:val="22"/>
        </w:rPr>
        <w:t xml:space="preserve"> </w:t>
      </w:r>
      <w:r w:rsidR="00177BF6" w:rsidRPr="005B2A4F">
        <w:rPr>
          <w:iCs/>
          <w:sz w:val="22"/>
        </w:rPr>
        <w:t xml:space="preserve">statistical </w:t>
      </w:r>
      <w:r w:rsidR="00BB2052" w:rsidRPr="006D1908">
        <w:rPr>
          <w:iCs/>
          <w:sz w:val="22"/>
        </w:rPr>
        <w:t>error distribution. For integrity operation, the network will ensure that the</w:t>
      </w:r>
      <w:r w:rsidR="008E23DF" w:rsidRPr="006D1908">
        <w:rPr>
          <w:iCs/>
          <w:sz w:val="22"/>
        </w:rPr>
        <w:t xml:space="preserve"> probability of positioning error larger than bound for longer than </w:t>
      </w:r>
      <w:r w:rsidR="00336A4C" w:rsidRPr="00235786">
        <w:rPr>
          <w:iCs/>
          <w:sz w:val="22"/>
        </w:rPr>
        <w:t xml:space="preserve">Time-to-Alert </w:t>
      </w:r>
      <w:r w:rsidR="00336A4C">
        <w:rPr>
          <w:iCs/>
          <w:sz w:val="22"/>
        </w:rPr>
        <w:t>(</w:t>
      </w:r>
      <w:r w:rsidR="008E23DF" w:rsidRPr="006D1908">
        <w:rPr>
          <w:iCs/>
          <w:sz w:val="22"/>
        </w:rPr>
        <w:t>TTA</w:t>
      </w:r>
      <w:r w:rsidR="00336A4C">
        <w:rPr>
          <w:iCs/>
          <w:sz w:val="22"/>
        </w:rPr>
        <w:t>)</w:t>
      </w:r>
      <w:r w:rsidR="008E23DF" w:rsidRPr="006D1908">
        <w:rPr>
          <w:iCs/>
          <w:sz w:val="22"/>
        </w:rPr>
        <w:t xml:space="preserve"> should less than or equal to</w:t>
      </w:r>
      <w:r w:rsidR="00BB2052" w:rsidRPr="006D1908">
        <w:rPr>
          <w:iCs/>
          <w:sz w:val="22"/>
        </w:rPr>
        <w:t xml:space="preserve"> </w:t>
      </w:r>
      <w:r w:rsidR="008E23DF" w:rsidRPr="006D1908">
        <w:rPr>
          <w:iCs/>
          <w:sz w:val="22"/>
        </w:rPr>
        <w:t xml:space="preserve">the </w:t>
      </w:r>
      <w:r w:rsidR="00BB2052" w:rsidRPr="006D1908">
        <w:rPr>
          <w:iCs/>
          <w:sz w:val="22"/>
        </w:rPr>
        <w:t>integrity risk probability</w:t>
      </w:r>
      <w:r w:rsidR="008E23DF" w:rsidRPr="006D1908">
        <w:rPr>
          <w:iCs/>
          <w:sz w:val="22"/>
        </w:rPr>
        <w:t xml:space="preserve"> (Residual Risk + IRallocation provided by LMF)</w:t>
      </w:r>
      <w:r w:rsidR="00BB2052" w:rsidRPr="006D1908">
        <w:rPr>
          <w:iCs/>
          <w:sz w:val="22"/>
        </w:rPr>
        <w:t xml:space="preserve"> under the condition that the all assistance data are within its validity period (NOT DNU).</w:t>
      </w:r>
      <w:r w:rsidR="008E23DF" w:rsidRPr="006D1908">
        <w:rPr>
          <w:iCs/>
          <w:sz w:val="22"/>
        </w:rPr>
        <w:t xml:space="preserve"> For example, it should be ensured that the probability of positioning error larger than</w:t>
      </w:r>
      <w:r w:rsidR="006D1908" w:rsidRPr="006D1908">
        <w:rPr>
          <w:iCs/>
          <w:sz w:val="22"/>
        </w:rPr>
        <w:t xml:space="preserve"> 10 m for longer than 10 ms should less than or equal to 5% according to some valid positioning assistance data. </w:t>
      </w:r>
      <w:r w:rsidR="00F01434">
        <w:rPr>
          <w:iCs/>
          <w:sz w:val="22"/>
        </w:rPr>
        <w:t xml:space="preserve">According to the </w:t>
      </w:r>
      <w:r w:rsidR="001C1DBF">
        <w:rPr>
          <w:iCs/>
          <w:sz w:val="22"/>
        </w:rPr>
        <w:t xml:space="preserve">analyzation </w:t>
      </w:r>
      <w:r w:rsidR="00F01434">
        <w:rPr>
          <w:iCs/>
          <w:sz w:val="22"/>
        </w:rPr>
        <w:t xml:space="preserve">above, </w:t>
      </w:r>
      <w:r w:rsidR="00677A59">
        <w:rPr>
          <w:iCs/>
          <w:sz w:val="22"/>
        </w:rPr>
        <w:t xml:space="preserve">we can find that </w:t>
      </w:r>
      <w:r w:rsidR="00F017FD">
        <w:rPr>
          <w:iCs/>
          <w:sz w:val="22"/>
        </w:rPr>
        <w:t>t</w:t>
      </w:r>
      <w:r w:rsidR="006D1908">
        <w:rPr>
          <w:iCs/>
          <w:sz w:val="22"/>
        </w:rPr>
        <w:t>he</w:t>
      </w:r>
      <w:r w:rsidR="00F01434">
        <w:rPr>
          <w:iCs/>
          <w:sz w:val="22"/>
        </w:rPr>
        <w:t xml:space="preserve"> bound </w:t>
      </w:r>
      <w:r w:rsidR="00F017FD" w:rsidRPr="00F01434">
        <w:rPr>
          <w:iCs/>
          <w:sz w:val="22"/>
        </w:rPr>
        <w:t>is</w:t>
      </w:r>
      <w:r w:rsidR="00F01434" w:rsidRPr="00F01434">
        <w:rPr>
          <w:iCs/>
          <w:sz w:val="22"/>
        </w:rPr>
        <w:t xml:space="preserve"> </w:t>
      </w:r>
      <w:r w:rsidR="001C1DBF">
        <w:rPr>
          <w:iCs/>
          <w:sz w:val="22"/>
        </w:rPr>
        <w:t>related to</w:t>
      </w:r>
      <w:r w:rsidR="00F01434">
        <w:rPr>
          <w:iCs/>
          <w:sz w:val="22"/>
        </w:rPr>
        <w:t xml:space="preserve"> </w:t>
      </w:r>
      <w:r w:rsidR="00677A59">
        <w:rPr>
          <w:iCs/>
          <w:sz w:val="22"/>
        </w:rPr>
        <w:t xml:space="preserve">the </w:t>
      </w:r>
      <w:r w:rsidR="00F01434" w:rsidRPr="006D1908">
        <w:rPr>
          <w:iCs/>
          <w:sz w:val="22"/>
        </w:rPr>
        <w:t>distribution</w:t>
      </w:r>
      <w:r w:rsidR="00F01434">
        <w:rPr>
          <w:iCs/>
          <w:sz w:val="22"/>
        </w:rPr>
        <w:t xml:space="preserve"> of the </w:t>
      </w:r>
      <w:r w:rsidR="009A0895" w:rsidRPr="009A0895">
        <w:rPr>
          <w:iCs/>
          <w:sz w:val="22"/>
        </w:rPr>
        <w:t xml:space="preserve">residual </w:t>
      </w:r>
      <w:r w:rsidR="00F01434" w:rsidRPr="006D1908">
        <w:rPr>
          <w:iCs/>
          <w:sz w:val="22"/>
        </w:rPr>
        <w:t>error</w:t>
      </w:r>
      <w:r w:rsidR="009A0895">
        <w:rPr>
          <w:iCs/>
          <w:sz w:val="22"/>
        </w:rPr>
        <w:t>s</w:t>
      </w:r>
      <w:r w:rsidR="00F01434">
        <w:rPr>
          <w:iCs/>
          <w:sz w:val="22"/>
        </w:rPr>
        <w:t>.</w:t>
      </w:r>
      <w:r w:rsidR="00F017FD">
        <w:rPr>
          <w:iCs/>
          <w:sz w:val="22"/>
        </w:rPr>
        <w:t xml:space="preserve"> </w:t>
      </w:r>
    </w:p>
    <w:p w14:paraId="009E2855" w14:textId="72445480" w:rsidR="002F067C" w:rsidRPr="005B2A4F" w:rsidRDefault="002F067C" w:rsidP="005B2A4F">
      <w:pPr>
        <w:ind w:firstLineChars="0" w:firstLine="231"/>
        <w:rPr>
          <w:iCs/>
          <w:sz w:val="22"/>
        </w:rPr>
      </w:pPr>
      <w:r>
        <w:rPr>
          <w:iCs/>
          <w:sz w:val="22"/>
        </w:rPr>
        <w:t>To obtain the bound</w:t>
      </w:r>
      <w:r w:rsidR="006B2ADF">
        <w:rPr>
          <w:iCs/>
          <w:sz w:val="22"/>
        </w:rPr>
        <w:t>,</w:t>
      </w:r>
      <w:r w:rsidR="00D21776" w:rsidRPr="00D21776">
        <w:rPr>
          <w:iCs/>
          <w:sz w:val="22"/>
        </w:rPr>
        <w:t xml:space="preserve"> </w:t>
      </w:r>
      <w:r w:rsidR="00D21776">
        <w:rPr>
          <w:iCs/>
          <w:sz w:val="22"/>
        </w:rPr>
        <w:t xml:space="preserve">when the </w:t>
      </w:r>
      <w:r w:rsidR="002160A6">
        <w:rPr>
          <w:iCs/>
          <w:sz w:val="22"/>
        </w:rPr>
        <w:t>r</w:t>
      </w:r>
      <w:r w:rsidR="002160A6" w:rsidRPr="006D1908">
        <w:rPr>
          <w:iCs/>
          <w:sz w:val="22"/>
        </w:rPr>
        <w:t xml:space="preserve">esidual </w:t>
      </w:r>
      <w:r w:rsidR="00D21776">
        <w:rPr>
          <w:iCs/>
          <w:sz w:val="22"/>
        </w:rPr>
        <w:t>error</w:t>
      </w:r>
      <w:r w:rsidR="00E22222">
        <w:rPr>
          <w:iCs/>
          <w:sz w:val="22"/>
        </w:rPr>
        <w:t>s</w:t>
      </w:r>
      <w:r w:rsidR="00D21776">
        <w:rPr>
          <w:iCs/>
          <w:sz w:val="22"/>
        </w:rPr>
        <w:t xml:space="preserve"> </w:t>
      </w:r>
      <w:r w:rsidR="00D21776" w:rsidRPr="005B2A4F">
        <w:rPr>
          <w:iCs/>
          <w:sz w:val="22"/>
        </w:rPr>
        <w:t>are independent and identically distributed, t</w:t>
      </w:r>
      <w:r w:rsidR="006B2ADF">
        <w:rPr>
          <w:iCs/>
          <w:sz w:val="22"/>
        </w:rPr>
        <w:t>he p</w:t>
      </w:r>
      <w:r w:rsidR="001C658D" w:rsidRPr="001C658D">
        <w:rPr>
          <w:iCs/>
          <w:sz w:val="22"/>
        </w:rPr>
        <w:t>aired over-</w:t>
      </w:r>
      <w:r w:rsidR="001C658D" w:rsidRPr="005B2A4F">
        <w:rPr>
          <w:iCs/>
          <w:sz w:val="22"/>
        </w:rPr>
        <w:t>bounding</w:t>
      </w:r>
      <w:r w:rsidR="001C658D" w:rsidRPr="001C658D">
        <w:rPr>
          <w:iCs/>
          <w:sz w:val="22"/>
        </w:rPr>
        <w:t xml:space="preserve"> Gaussian formula</w:t>
      </w:r>
      <w:r w:rsidR="001C658D">
        <w:rPr>
          <w:iCs/>
          <w:sz w:val="22"/>
        </w:rPr>
        <w:t xml:space="preserve"> in GNSS </w:t>
      </w:r>
      <w:r w:rsidR="00D21776" w:rsidRPr="00D21776">
        <w:rPr>
          <w:rFonts w:hint="eastAsia"/>
          <w:iCs/>
          <w:sz w:val="22"/>
        </w:rPr>
        <w:t>can</w:t>
      </w:r>
      <w:r w:rsidR="00D21776">
        <w:rPr>
          <w:iCs/>
          <w:sz w:val="22"/>
        </w:rPr>
        <w:t xml:space="preserve"> be used </w:t>
      </w:r>
      <w:r>
        <w:rPr>
          <w:iCs/>
          <w:sz w:val="22"/>
        </w:rPr>
        <w:t xml:space="preserve">to </w:t>
      </w:r>
      <w:r w:rsidRPr="006B2ADF">
        <w:rPr>
          <w:iCs/>
          <w:sz w:val="22"/>
        </w:rPr>
        <w:t>model</w:t>
      </w:r>
      <w:r>
        <w:rPr>
          <w:iCs/>
          <w:sz w:val="22"/>
        </w:rPr>
        <w:t xml:space="preserve"> the error sources for RAT</w:t>
      </w:r>
      <w:r w:rsidRPr="005B2A4F">
        <w:rPr>
          <w:iCs/>
          <w:sz w:val="22"/>
        </w:rPr>
        <w:t xml:space="preserve"> </w:t>
      </w:r>
      <w:r w:rsidRPr="002F067C">
        <w:rPr>
          <w:iCs/>
          <w:sz w:val="22"/>
        </w:rPr>
        <w:t>dependent positioning techniques</w:t>
      </w:r>
      <w:r>
        <w:rPr>
          <w:iCs/>
          <w:sz w:val="22"/>
        </w:rPr>
        <w:t xml:space="preserve">. Considering the </w:t>
      </w:r>
      <w:r w:rsidRPr="005B2A4F">
        <w:rPr>
          <w:iCs/>
          <w:sz w:val="22"/>
        </w:rPr>
        <w:t xml:space="preserve">law of large numbers and the central limit theorem, </w:t>
      </w:r>
      <w:r w:rsidR="004E22A9" w:rsidRPr="005B2A4F">
        <w:rPr>
          <w:iCs/>
          <w:sz w:val="22"/>
        </w:rPr>
        <w:t>t</w:t>
      </w:r>
      <w:r w:rsidR="004E22A9">
        <w:rPr>
          <w:iCs/>
          <w:sz w:val="22"/>
        </w:rPr>
        <w:t>he p</w:t>
      </w:r>
      <w:r w:rsidR="004E22A9" w:rsidRPr="001C658D">
        <w:rPr>
          <w:iCs/>
          <w:sz w:val="22"/>
        </w:rPr>
        <w:t>aired over-</w:t>
      </w:r>
      <w:r w:rsidR="004E22A9" w:rsidRPr="005B2A4F">
        <w:rPr>
          <w:iCs/>
          <w:sz w:val="22"/>
        </w:rPr>
        <w:t>bounding</w:t>
      </w:r>
      <w:r w:rsidR="004E22A9" w:rsidRPr="001C658D">
        <w:rPr>
          <w:iCs/>
          <w:sz w:val="22"/>
        </w:rPr>
        <w:t xml:space="preserve"> Gaussian formula</w:t>
      </w:r>
      <w:r w:rsidR="004E22A9">
        <w:rPr>
          <w:iCs/>
          <w:sz w:val="22"/>
        </w:rPr>
        <w:t xml:space="preserve"> is applicable to </w:t>
      </w:r>
      <w:r w:rsidR="00DE614C" w:rsidRPr="005B2A4F">
        <w:rPr>
          <w:iCs/>
          <w:sz w:val="22"/>
        </w:rPr>
        <w:t>most</w:t>
      </w:r>
      <w:r w:rsidR="004E22A9" w:rsidRPr="005B2A4F">
        <w:rPr>
          <w:iCs/>
          <w:sz w:val="22"/>
        </w:rPr>
        <w:t xml:space="preserve"> error sources. However, the calculation method of the mean and standard deviation of each error source may need to be </w:t>
      </w:r>
      <w:r w:rsidR="004E22A9">
        <w:rPr>
          <w:iCs/>
          <w:sz w:val="22"/>
        </w:rPr>
        <w:t xml:space="preserve">further </w:t>
      </w:r>
      <w:r w:rsidR="004E22A9" w:rsidRPr="005B2A4F">
        <w:rPr>
          <w:iCs/>
          <w:sz w:val="22"/>
        </w:rPr>
        <w:t>discussed.</w:t>
      </w:r>
    </w:p>
    <w:p w14:paraId="67CBA8E0" w14:textId="7371F36C" w:rsidR="002F067C" w:rsidRDefault="002F067C" w:rsidP="002F067C">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w:t>
      </w:r>
      <w:r w:rsidR="00BC6F88">
        <w:rPr>
          <w:b/>
          <w:i/>
          <w:sz w:val="22"/>
          <w:szCs w:val="22"/>
          <w:lang w:eastAsia="ja-JP"/>
        </w:rPr>
        <w:t>3</w:t>
      </w:r>
      <w:r w:rsidRPr="00BF4715">
        <w:rPr>
          <w:b/>
          <w:i/>
          <w:sz w:val="22"/>
          <w:szCs w:val="22"/>
          <w:lang w:eastAsia="ja-JP"/>
        </w:rPr>
        <w:t>:</w:t>
      </w:r>
      <w:r w:rsidRPr="00280EEF">
        <w:rPr>
          <w:b/>
          <w:i/>
          <w:sz w:val="22"/>
          <w:szCs w:val="22"/>
          <w:lang w:eastAsia="ja-JP"/>
        </w:rPr>
        <w:t xml:space="preserve"> </w:t>
      </w:r>
      <w:r w:rsidR="004E22A9">
        <w:rPr>
          <w:b/>
          <w:i/>
          <w:sz w:val="22"/>
          <w:szCs w:val="22"/>
          <w:lang w:eastAsia="ja-JP"/>
        </w:rPr>
        <w:t>T</w:t>
      </w:r>
      <w:r w:rsidR="004E22A9" w:rsidRPr="0000628D">
        <w:rPr>
          <w:b/>
          <w:i/>
          <w:sz w:val="22"/>
          <w:szCs w:val="22"/>
          <w:lang w:eastAsia="ja-JP"/>
        </w:rPr>
        <w:t>he paired over-bounding Gaussian formula</w:t>
      </w:r>
      <w:r w:rsidR="004E22A9">
        <w:rPr>
          <w:b/>
          <w:i/>
          <w:sz w:val="22"/>
          <w:szCs w:val="22"/>
          <w:lang w:eastAsia="ja-JP"/>
        </w:rPr>
        <w:t xml:space="preserve"> </w:t>
      </w:r>
      <w:r w:rsidR="00990800">
        <w:rPr>
          <w:b/>
          <w:i/>
          <w:sz w:val="22"/>
          <w:szCs w:val="22"/>
          <w:lang w:eastAsia="ja-JP"/>
        </w:rPr>
        <w:t>can be used</w:t>
      </w:r>
      <w:r w:rsidR="004E22A9">
        <w:rPr>
          <w:b/>
          <w:i/>
          <w:sz w:val="22"/>
          <w:szCs w:val="22"/>
          <w:lang w:eastAsia="ja-JP"/>
        </w:rPr>
        <w:t xml:space="preserve"> </w:t>
      </w:r>
      <w:r w:rsidR="004E22A9" w:rsidRPr="0000628D">
        <w:rPr>
          <w:b/>
          <w:i/>
          <w:sz w:val="22"/>
          <w:szCs w:val="22"/>
          <w:lang w:eastAsia="ja-JP"/>
        </w:rPr>
        <w:t xml:space="preserve">to </w:t>
      </w:r>
      <w:r w:rsidR="004E22A9">
        <w:rPr>
          <w:b/>
          <w:i/>
          <w:sz w:val="22"/>
          <w:szCs w:val="22"/>
          <w:lang w:eastAsia="ja-JP"/>
        </w:rPr>
        <w:t xml:space="preserve">model </w:t>
      </w:r>
      <w:r w:rsidR="00DE614C">
        <w:rPr>
          <w:b/>
          <w:i/>
          <w:sz w:val="22"/>
          <w:szCs w:val="22"/>
          <w:lang w:eastAsia="ja-JP"/>
        </w:rPr>
        <w:t xml:space="preserve">most of </w:t>
      </w:r>
      <w:r w:rsidR="004E22A9">
        <w:rPr>
          <w:b/>
          <w:i/>
          <w:sz w:val="22"/>
          <w:szCs w:val="22"/>
          <w:lang w:eastAsia="ja-JP"/>
        </w:rPr>
        <w:t>the</w:t>
      </w:r>
      <w:r w:rsidR="004E22A9" w:rsidRPr="0000628D">
        <w:rPr>
          <w:b/>
          <w:i/>
          <w:sz w:val="22"/>
          <w:szCs w:val="22"/>
          <w:lang w:eastAsia="ja-JP"/>
        </w:rPr>
        <w:t xml:space="preserve"> error source</w:t>
      </w:r>
      <w:r w:rsidR="004E22A9">
        <w:rPr>
          <w:b/>
          <w:i/>
          <w:sz w:val="22"/>
          <w:szCs w:val="22"/>
          <w:lang w:eastAsia="ja-JP"/>
        </w:rPr>
        <w:t>s</w:t>
      </w:r>
      <w:r w:rsidR="004E22A9" w:rsidRPr="004E22A9">
        <w:t xml:space="preserve"> </w:t>
      </w:r>
      <w:r w:rsidR="004E22A9" w:rsidRPr="004E22A9">
        <w:rPr>
          <w:b/>
          <w:i/>
          <w:sz w:val="22"/>
          <w:szCs w:val="22"/>
          <w:lang w:eastAsia="ja-JP"/>
        </w:rPr>
        <w:t>for RAT dependent positioning techniques</w:t>
      </w:r>
      <w:r w:rsidR="00A379F9">
        <w:rPr>
          <w:b/>
          <w:i/>
          <w:sz w:val="22"/>
          <w:szCs w:val="22"/>
          <w:lang w:eastAsia="ja-JP"/>
        </w:rPr>
        <w:t>, FFS</w:t>
      </w:r>
      <w:r w:rsidR="004E22A9">
        <w:rPr>
          <w:b/>
          <w:i/>
          <w:sz w:val="22"/>
          <w:szCs w:val="22"/>
          <w:lang w:eastAsia="ja-JP"/>
        </w:rPr>
        <w:t xml:space="preserve"> </w:t>
      </w:r>
      <w:r w:rsidR="00990800">
        <w:rPr>
          <w:b/>
          <w:i/>
          <w:sz w:val="22"/>
          <w:szCs w:val="22"/>
          <w:lang w:eastAsia="ja-JP"/>
        </w:rPr>
        <w:t xml:space="preserve">how to </w:t>
      </w:r>
      <w:r w:rsidR="004E22A9" w:rsidRPr="004E22A9">
        <w:rPr>
          <w:b/>
          <w:i/>
          <w:sz w:val="22"/>
          <w:szCs w:val="22"/>
          <w:lang w:eastAsia="ja-JP"/>
        </w:rPr>
        <w:t>calculat</w:t>
      </w:r>
      <w:r w:rsidR="00990800">
        <w:rPr>
          <w:b/>
          <w:i/>
          <w:sz w:val="22"/>
          <w:szCs w:val="22"/>
          <w:lang w:eastAsia="ja-JP"/>
        </w:rPr>
        <w:t>e</w:t>
      </w:r>
      <w:r w:rsidR="004E22A9" w:rsidRPr="004E22A9">
        <w:rPr>
          <w:b/>
          <w:i/>
          <w:sz w:val="22"/>
          <w:szCs w:val="22"/>
          <w:lang w:eastAsia="ja-JP"/>
        </w:rPr>
        <w:t xml:space="preserve"> the mean and standard deviation of each error source</w:t>
      </w:r>
      <w:r w:rsidRPr="00EA4DFC">
        <w:rPr>
          <w:b/>
          <w:i/>
          <w:sz w:val="22"/>
          <w:szCs w:val="22"/>
          <w:lang w:eastAsia="ja-JP"/>
        </w:rPr>
        <w:t>.</w:t>
      </w:r>
    </w:p>
    <w:p w14:paraId="1846BF35" w14:textId="77777777" w:rsidR="00A379F9" w:rsidRPr="002F067C" w:rsidRDefault="00A379F9" w:rsidP="002F067C">
      <w:pPr>
        <w:spacing w:before="0" w:after="120" w:line="240" w:lineRule="auto"/>
        <w:ind w:firstLine="220"/>
        <w:rPr>
          <w:rFonts w:eastAsia="Yu Mincho"/>
          <w:b/>
          <w:i/>
          <w:sz w:val="22"/>
          <w:szCs w:val="22"/>
          <w:lang w:eastAsia="ja-JP"/>
        </w:rPr>
      </w:pPr>
    </w:p>
    <w:p w14:paraId="04C99D42" w14:textId="6B7C3031" w:rsidR="009A0895" w:rsidRPr="005B2A4F" w:rsidRDefault="0057105A" w:rsidP="0057105A">
      <w:pPr>
        <w:autoSpaceDE w:val="0"/>
        <w:autoSpaceDN w:val="0"/>
        <w:adjustRightInd w:val="0"/>
        <w:snapToGrid w:val="0"/>
        <w:spacing w:before="0" w:after="120" w:line="240" w:lineRule="auto"/>
        <w:ind w:firstLineChars="0" w:firstLine="231"/>
        <w:rPr>
          <w:rFonts w:ascii="Times" w:eastAsia="等线" w:hAnsi="Times" w:cs="Times"/>
          <w:iCs/>
          <w:sz w:val="22"/>
          <w:lang w:eastAsia="zh-CN"/>
        </w:rPr>
      </w:pPr>
      <w:r>
        <w:rPr>
          <w:rFonts w:eastAsia="等线" w:hint="eastAsia"/>
          <w:iCs/>
          <w:sz w:val="22"/>
          <w:lang w:eastAsia="zh-CN"/>
        </w:rPr>
        <w:t>S</w:t>
      </w:r>
      <w:r>
        <w:rPr>
          <w:rFonts w:eastAsia="等线"/>
          <w:iCs/>
          <w:sz w:val="22"/>
          <w:lang w:eastAsia="zh-CN"/>
        </w:rPr>
        <w:t xml:space="preserve">ince </w:t>
      </w:r>
      <w:r w:rsidRPr="0057105A">
        <w:rPr>
          <w:rFonts w:eastAsia="等线"/>
          <w:iCs/>
          <w:sz w:val="22"/>
          <w:lang w:eastAsia="zh-CN"/>
        </w:rPr>
        <w:t>the modeling process is relatively complex</w:t>
      </w:r>
      <w:r>
        <w:rPr>
          <w:rFonts w:eastAsia="等线"/>
          <w:iCs/>
          <w:sz w:val="22"/>
          <w:lang w:eastAsia="zh-CN"/>
        </w:rPr>
        <w:t>, w</w:t>
      </w:r>
      <w:r w:rsidR="009A0895">
        <w:rPr>
          <w:rFonts w:eastAsia="等线"/>
          <w:iCs/>
          <w:sz w:val="22"/>
          <w:lang w:eastAsia="zh-CN"/>
        </w:rPr>
        <w:t>hen we</w:t>
      </w:r>
      <w:r w:rsidR="002345CC">
        <w:rPr>
          <w:rFonts w:eastAsia="等线"/>
          <w:iCs/>
          <w:sz w:val="22"/>
          <w:lang w:eastAsia="zh-CN"/>
        </w:rPr>
        <w:t xml:space="preserve"> </w:t>
      </w:r>
      <w:r w:rsidR="002345CC" w:rsidRPr="002345CC">
        <w:rPr>
          <w:rFonts w:eastAsia="等线"/>
          <w:iCs/>
          <w:sz w:val="22"/>
          <w:lang w:eastAsia="zh-CN"/>
        </w:rPr>
        <w:t>identify the error sources</w:t>
      </w:r>
      <w:r w:rsidR="002345CC">
        <w:rPr>
          <w:rFonts w:eastAsia="等线"/>
          <w:iCs/>
          <w:sz w:val="22"/>
          <w:lang w:eastAsia="zh-CN"/>
        </w:rPr>
        <w:t xml:space="preserve">, </w:t>
      </w:r>
      <w:r w:rsidR="009A0895">
        <w:rPr>
          <w:rFonts w:eastAsia="等线"/>
          <w:iCs/>
          <w:sz w:val="22"/>
          <w:lang w:eastAsia="zh-CN"/>
        </w:rPr>
        <w:t xml:space="preserve">the criteria to be an error </w:t>
      </w:r>
      <w:r w:rsidR="009A0895" w:rsidRPr="005B2A4F">
        <w:rPr>
          <w:rFonts w:ascii="Times" w:eastAsia="等线" w:hAnsi="Times" w:cs="Times"/>
          <w:iCs/>
          <w:sz w:val="22"/>
          <w:lang w:eastAsia="zh-CN"/>
        </w:rPr>
        <w:t>source</w:t>
      </w:r>
      <w:r w:rsidR="002345CC" w:rsidRPr="005B2A4F">
        <w:rPr>
          <w:rFonts w:ascii="Times" w:eastAsia="等线" w:hAnsi="Times" w:cs="Times"/>
          <w:iCs/>
          <w:sz w:val="22"/>
          <w:lang w:eastAsia="zh-CN"/>
        </w:rPr>
        <w:t xml:space="preserve"> </w:t>
      </w:r>
      <w:r w:rsidRPr="005B2A4F">
        <w:rPr>
          <w:rFonts w:ascii="Times" w:hAnsi="Times" w:cs="Times"/>
          <w:sz w:val="22"/>
          <w:szCs w:val="22"/>
        </w:rPr>
        <w:t>can be</w:t>
      </w:r>
      <w:r w:rsidR="003944F1" w:rsidRPr="005B2A4F">
        <w:rPr>
          <w:rFonts w:ascii="Times" w:hAnsi="Times" w:cs="Times"/>
          <w:sz w:val="22"/>
          <w:szCs w:val="22"/>
        </w:rPr>
        <w:t xml:space="preserve"> summarized as follows:</w:t>
      </w:r>
    </w:p>
    <w:p w14:paraId="4115F965" w14:textId="77777777" w:rsidR="002345CC" w:rsidRPr="00F83397" w:rsidRDefault="009A0895" w:rsidP="002345CC">
      <w:pPr>
        <w:pStyle w:val="afd"/>
        <w:numPr>
          <w:ilvl w:val="0"/>
          <w:numId w:val="44"/>
        </w:numPr>
        <w:ind w:firstLineChars="0"/>
        <w:rPr>
          <w:rFonts w:ascii="Times" w:hAnsi="Times" w:cs="Times"/>
          <w:iCs/>
        </w:rPr>
      </w:pPr>
      <w:r w:rsidRPr="00F83397">
        <w:rPr>
          <w:rFonts w:ascii="Times" w:hAnsi="Times" w:cs="Times"/>
          <w:iCs/>
        </w:rPr>
        <w:t>T</w:t>
      </w:r>
      <w:r w:rsidR="00677A59" w:rsidRPr="00F83397">
        <w:rPr>
          <w:rFonts w:ascii="Times" w:hAnsi="Times" w:cs="Times"/>
          <w:iCs/>
        </w:rPr>
        <w:t xml:space="preserve">he most basic criteria to be an error source is that </w:t>
      </w:r>
      <w:r w:rsidR="00155851" w:rsidRPr="00F83397">
        <w:rPr>
          <w:rFonts w:ascii="Times" w:hAnsi="Times" w:cs="Times"/>
          <w:iCs/>
        </w:rPr>
        <w:t>these error sources</w:t>
      </w:r>
      <w:r w:rsidR="00677A59" w:rsidRPr="00F83397">
        <w:rPr>
          <w:rFonts w:ascii="Times" w:hAnsi="Times" w:cs="Times"/>
          <w:iCs/>
        </w:rPr>
        <w:t xml:space="preserve"> </w:t>
      </w:r>
      <w:r w:rsidR="00155851" w:rsidRPr="00F83397">
        <w:rPr>
          <w:rFonts w:ascii="Times" w:hAnsi="Times" w:cs="Times"/>
          <w:iCs/>
        </w:rPr>
        <w:t>have an important impact on the measurement results</w:t>
      </w:r>
      <w:r w:rsidR="00293484" w:rsidRPr="00F83397">
        <w:rPr>
          <w:rFonts w:ascii="Times" w:hAnsi="Times" w:cs="Times"/>
          <w:iCs/>
        </w:rPr>
        <w:t xml:space="preserve"> and will arouse some measurement error</w:t>
      </w:r>
      <w:r w:rsidR="00783B21" w:rsidRPr="00F83397">
        <w:rPr>
          <w:rFonts w:ascii="Times" w:hAnsi="Times" w:cs="Times"/>
          <w:iCs/>
        </w:rPr>
        <w:t>s</w:t>
      </w:r>
      <w:r w:rsidR="00293484" w:rsidRPr="00F83397">
        <w:rPr>
          <w:rFonts w:ascii="Times" w:hAnsi="Times" w:cs="Times"/>
          <w:iCs/>
        </w:rPr>
        <w:t xml:space="preserve"> </w:t>
      </w:r>
      <w:r w:rsidR="00783B21" w:rsidRPr="00F83397">
        <w:rPr>
          <w:rFonts w:ascii="Times" w:hAnsi="Times" w:cs="Times"/>
          <w:iCs/>
        </w:rPr>
        <w:t xml:space="preserve">to a certain </w:t>
      </w:r>
      <w:r w:rsidR="00293484" w:rsidRPr="00F83397">
        <w:rPr>
          <w:rFonts w:ascii="Times" w:hAnsi="Times" w:cs="Times"/>
          <w:iCs/>
        </w:rPr>
        <w:t>degree.</w:t>
      </w:r>
    </w:p>
    <w:p w14:paraId="22B0779F" w14:textId="5027214E" w:rsidR="009A0895" w:rsidRPr="005B2A4F" w:rsidRDefault="009A0895" w:rsidP="002345CC">
      <w:pPr>
        <w:pStyle w:val="afd"/>
        <w:numPr>
          <w:ilvl w:val="0"/>
          <w:numId w:val="44"/>
        </w:numPr>
        <w:ind w:firstLineChars="0"/>
        <w:rPr>
          <w:rFonts w:ascii="Times" w:hAnsi="Times" w:cs="Times"/>
          <w:iCs/>
        </w:rPr>
      </w:pPr>
      <w:r w:rsidRPr="005B2A4F">
        <w:rPr>
          <w:rFonts w:ascii="Times" w:hAnsi="Times" w:cs="Times"/>
          <w:iCs/>
          <w:szCs w:val="20"/>
          <w:lang w:eastAsia="ko-KR"/>
        </w:rPr>
        <w:t xml:space="preserve">Whether the statistical distribution of the residual errors can be modeled </w:t>
      </w:r>
      <w:r w:rsidR="0057105A" w:rsidRPr="005B2A4F">
        <w:rPr>
          <w:rFonts w:ascii="Times" w:hAnsi="Times" w:cs="Times"/>
          <w:iCs/>
          <w:szCs w:val="20"/>
          <w:lang w:eastAsia="ko-KR"/>
        </w:rPr>
        <w:t>shall</w:t>
      </w:r>
      <w:r w:rsidRPr="005B2A4F">
        <w:rPr>
          <w:rFonts w:ascii="Times" w:hAnsi="Times" w:cs="Times"/>
          <w:iCs/>
          <w:szCs w:val="20"/>
          <w:lang w:eastAsia="ko-KR"/>
        </w:rPr>
        <w:t xml:space="preserve"> be used as </w:t>
      </w:r>
      <w:r w:rsidR="00282406">
        <w:rPr>
          <w:rFonts w:ascii="Times" w:hAnsi="Times" w:cs="Times"/>
          <w:iCs/>
          <w:szCs w:val="20"/>
          <w:lang w:eastAsia="ko-KR"/>
        </w:rPr>
        <w:t>one</w:t>
      </w:r>
      <w:r w:rsidR="001B5271">
        <w:rPr>
          <w:rFonts w:ascii="Times" w:hAnsi="Times" w:cs="Times"/>
          <w:iCs/>
          <w:szCs w:val="20"/>
          <w:lang w:eastAsia="ko-KR"/>
        </w:rPr>
        <w:t xml:space="preserve"> additional</w:t>
      </w:r>
      <w:r w:rsidR="00282406" w:rsidRPr="005B2A4F">
        <w:rPr>
          <w:rFonts w:ascii="Times" w:hAnsi="Times" w:cs="Times"/>
          <w:iCs/>
          <w:szCs w:val="20"/>
          <w:lang w:eastAsia="ko-KR"/>
        </w:rPr>
        <w:t xml:space="preserve"> </w:t>
      </w:r>
      <w:r w:rsidRPr="005B2A4F">
        <w:rPr>
          <w:rFonts w:ascii="Times" w:hAnsi="Times" w:cs="Times"/>
          <w:iCs/>
          <w:szCs w:val="20"/>
          <w:lang w:eastAsia="ko-KR"/>
        </w:rPr>
        <w:t xml:space="preserve">criteria to select an error source for </w:t>
      </w:r>
      <w:r w:rsidR="00282406">
        <w:rPr>
          <w:rFonts w:ascii="Times" w:hAnsi="Times" w:cs="Times"/>
          <w:iCs/>
          <w:szCs w:val="20"/>
          <w:lang w:eastAsia="ko-KR"/>
        </w:rPr>
        <w:t>i</w:t>
      </w:r>
      <w:r w:rsidR="00282406" w:rsidRPr="005B2A4F">
        <w:rPr>
          <w:rFonts w:ascii="Times" w:hAnsi="Times" w:cs="Times"/>
          <w:iCs/>
          <w:szCs w:val="20"/>
          <w:lang w:eastAsia="ko-KR"/>
        </w:rPr>
        <w:t xml:space="preserve">ntegrity </w:t>
      </w:r>
      <w:r w:rsidRPr="005B2A4F">
        <w:rPr>
          <w:rFonts w:ascii="Times" w:hAnsi="Times" w:cs="Times"/>
          <w:iCs/>
          <w:szCs w:val="20"/>
          <w:lang w:eastAsia="ko-KR"/>
        </w:rPr>
        <w:t>for RAT dependent positioning techniques.</w:t>
      </w:r>
    </w:p>
    <w:p w14:paraId="123E006D" w14:textId="30065549" w:rsidR="00EA4DFC" w:rsidRDefault="00DC1E32" w:rsidP="00EA4DFC">
      <w:pPr>
        <w:spacing w:before="0" w:after="120" w:line="240" w:lineRule="auto"/>
        <w:ind w:firstLine="220"/>
      </w:pPr>
      <w:r w:rsidRPr="00EE2714">
        <w:rPr>
          <w:b/>
          <w:i/>
          <w:sz w:val="22"/>
          <w:szCs w:val="22"/>
          <w:lang w:eastAsia="ja-JP"/>
        </w:rPr>
        <w:t>Proposal</w:t>
      </w:r>
      <w:r>
        <w:rPr>
          <w:b/>
          <w:i/>
          <w:sz w:val="22"/>
          <w:szCs w:val="22"/>
          <w:lang w:eastAsia="ja-JP"/>
        </w:rPr>
        <w:t xml:space="preserve"> </w:t>
      </w:r>
      <w:r w:rsidR="00BC6F88">
        <w:rPr>
          <w:b/>
          <w:i/>
          <w:sz w:val="22"/>
          <w:szCs w:val="22"/>
          <w:lang w:eastAsia="ja-JP"/>
        </w:rPr>
        <w:t>4</w:t>
      </w:r>
      <w:r w:rsidRPr="00BF4715">
        <w:rPr>
          <w:b/>
          <w:i/>
          <w:sz w:val="22"/>
          <w:szCs w:val="22"/>
          <w:lang w:eastAsia="ja-JP"/>
        </w:rPr>
        <w:t>:</w:t>
      </w:r>
      <w:r>
        <w:rPr>
          <w:b/>
          <w:i/>
          <w:sz w:val="22"/>
          <w:szCs w:val="22"/>
          <w:lang w:eastAsia="ja-JP"/>
        </w:rPr>
        <w:t xml:space="preserve"> </w:t>
      </w:r>
      <w:r w:rsidR="00EA4DFC" w:rsidRPr="00EA4DFC">
        <w:rPr>
          <w:b/>
          <w:i/>
          <w:sz w:val="22"/>
          <w:szCs w:val="22"/>
          <w:lang w:eastAsia="ja-JP"/>
        </w:rPr>
        <w:t xml:space="preserve">Whether </w:t>
      </w:r>
      <w:r w:rsidR="00177BF6" w:rsidRPr="00177BF6">
        <w:rPr>
          <w:b/>
          <w:i/>
          <w:sz w:val="22"/>
          <w:szCs w:val="22"/>
          <w:lang w:eastAsia="ja-JP"/>
        </w:rPr>
        <w:t xml:space="preserve">the statistical distribution of the residual errors </w:t>
      </w:r>
      <w:r w:rsidR="00AA7DB4" w:rsidRPr="00AA7DB4">
        <w:rPr>
          <w:b/>
          <w:i/>
          <w:sz w:val="22"/>
          <w:szCs w:val="22"/>
          <w:lang w:eastAsia="ja-JP"/>
        </w:rPr>
        <w:t>can be modeled</w:t>
      </w:r>
      <w:r w:rsidR="00AA7DB4">
        <w:rPr>
          <w:b/>
          <w:i/>
          <w:sz w:val="22"/>
          <w:szCs w:val="22"/>
          <w:lang w:eastAsia="ja-JP"/>
        </w:rPr>
        <w:t xml:space="preserve"> </w:t>
      </w:r>
      <w:r w:rsidR="003944F1">
        <w:rPr>
          <w:b/>
          <w:i/>
          <w:sz w:val="22"/>
          <w:szCs w:val="22"/>
          <w:lang w:eastAsia="ja-JP"/>
        </w:rPr>
        <w:t>shall</w:t>
      </w:r>
      <w:r w:rsidR="00EA4DFC" w:rsidRPr="00EA4DFC">
        <w:rPr>
          <w:b/>
          <w:i/>
          <w:sz w:val="22"/>
          <w:szCs w:val="22"/>
          <w:lang w:eastAsia="ja-JP"/>
        </w:rPr>
        <w:t xml:space="preserve"> be </w:t>
      </w:r>
      <w:r w:rsidR="00AA7DB4">
        <w:rPr>
          <w:b/>
          <w:i/>
          <w:sz w:val="22"/>
          <w:szCs w:val="22"/>
          <w:lang w:eastAsia="ja-JP"/>
        </w:rPr>
        <w:t xml:space="preserve">used as </w:t>
      </w:r>
      <w:r w:rsidR="00A379F9">
        <w:rPr>
          <w:b/>
          <w:i/>
          <w:sz w:val="22"/>
          <w:szCs w:val="22"/>
          <w:lang w:eastAsia="ja-JP"/>
        </w:rPr>
        <w:t xml:space="preserve">one </w:t>
      </w:r>
      <w:r w:rsidR="00AA7DB4">
        <w:rPr>
          <w:b/>
          <w:i/>
          <w:sz w:val="22"/>
          <w:szCs w:val="22"/>
          <w:lang w:eastAsia="ja-JP"/>
        </w:rPr>
        <w:t>criteria</w:t>
      </w:r>
      <w:r w:rsidR="00EA4DFC" w:rsidRPr="00BF4715">
        <w:rPr>
          <w:b/>
          <w:i/>
          <w:sz w:val="22"/>
          <w:szCs w:val="22"/>
          <w:lang w:eastAsia="ja-JP"/>
        </w:rPr>
        <w:t xml:space="preserve"> to </w:t>
      </w:r>
      <w:r w:rsidR="00AA7DB4">
        <w:rPr>
          <w:b/>
          <w:i/>
          <w:sz w:val="22"/>
          <w:szCs w:val="22"/>
          <w:lang w:eastAsia="ja-JP"/>
        </w:rPr>
        <w:t>select</w:t>
      </w:r>
      <w:r w:rsidR="00EA4DFC" w:rsidRPr="00BF4715">
        <w:rPr>
          <w:b/>
          <w:i/>
          <w:sz w:val="22"/>
          <w:szCs w:val="22"/>
          <w:lang w:eastAsia="ja-JP"/>
        </w:rPr>
        <w:t xml:space="preserve"> an error source</w:t>
      </w:r>
      <w:r w:rsidR="00EA4DFC">
        <w:rPr>
          <w:b/>
          <w:i/>
          <w:sz w:val="22"/>
          <w:szCs w:val="22"/>
          <w:lang w:eastAsia="ja-JP"/>
        </w:rPr>
        <w:t>.</w:t>
      </w:r>
      <w:r w:rsidR="00EA4DFC">
        <w:t xml:space="preserve"> </w:t>
      </w:r>
    </w:p>
    <w:p w14:paraId="142E937A" w14:textId="77777777" w:rsidR="00A379F9" w:rsidRPr="00EA4DFC" w:rsidRDefault="00A379F9" w:rsidP="00EA4DFC">
      <w:pPr>
        <w:spacing w:before="0" w:after="120" w:line="240" w:lineRule="auto"/>
      </w:pPr>
    </w:p>
    <w:p w14:paraId="6797DE44" w14:textId="43EE22B4" w:rsidR="00AA1046" w:rsidRDefault="00A0087A" w:rsidP="005B2A4F">
      <w:pPr>
        <w:pStyle w:val="1"/>
      </w:pPr>
      <w:r>
        <w:t>D</w:t>
      </w:r>
      <w:r w:rsidR="00AF017A">
        <w:t xml:space="preserve">efinitions of </w:t>
      </w:r>
      <w:r>
        <w:t>terms</w:t>
      </w:r>
      <w:r w:rsidR="00AF017A" w:rsidRPr="00AF017A">
        <w:t xml:space="preserve"> for the integrity of NR positioning</w:t>
      </w:r>
      <w:r w:rsidR="00AF017A" w:rsidRPr="00F257A4">
        <w:t xml:space="preserve"> </w:t>
      </w:r>
    </w:p>
    <w:p w14:paraId="59241B9A" w14:textId="6E1FE901" w:rsidR="00AB5D3C" w:rsidRDefault="00AB79E1" w:rsidP="00D3351E">
      <w:pPr>
        <w:ind w:firstLineChars="0" w:firstLine="231"/>
        <w:rPr>
          <w:iCs/>
          <w:sz w:val="22"/>
        </w:rPr>
      </w:pPr>
      <w:r>
        <w:rPr>
          <w:iCs/>
          <w:sz w:val="22"/>
        </w:rPr>
        <w:t>The definition of</w:t>
      </w:r>
      <w:r w:rsidRPr="00235786">
        <w:rPr>
          <w:iCs/>
          <w:sz w:val="22"/>
        </w:rPr>
        <w:t xml:space="preserve"> </w:t>
      </w:r>
      <w:r w:rsidR="00235786" w:rsidRPr="00235786">
        <w:rPr>
          <w:iCs/>
          <w:sz w:val="22"/>
        </w:rPr>
        <w:t xml:space="preserve">“Error”, “Bound”, “Time-to-Alert (TTA)”, “DNU”, “Residual Risk”, “irMinimum, irMaximum” and “Correlation Times” in GNSS can be reused with </w:t>
      </w:r>
      <w:r w:rsidR="00D3351E">
        <w:rPr>
          <w:iCs/>
          <w:sz w:val="22"/>
        </w:rPr>
        <w:t>corresponding adaptation (no major</w:t>
      </w:r>
      <w:r w:rsidR="00D3351E" w:rsidRPr="00235786">
        <w:rPr>
          <w:iCs/>
          <w:sz w:val="22"/>
        </w:rPr>
        <w:t xml:space="preserve"> </w:t>
      </w:r>
      <w:r w:rsidR="00235786" w:rsidRPr="00235786">
        <w:rPr>
          <w:iCs/>
          <w:sz w:val="22"/>
        </w:rPr>
        <w:t>modification</w:t>
      </w:r>
      <w:r w:rsidR="00D7072C">
        <w:rPr>
          <w:iCs/>
          <w:sz w:val="22"/>
        </w:rPr>
        <w:t xml:space="preserve"> in our opinion</w:t>
      </w:r>
      <w:r w:rsidR="00D3351E">
        <w:rPr>
          <w:iCs/>
          <w:sz w:val="22"/>
        </w:rPr>
        <w:t>)</w:t>
      </w:r>
      <w:r w:rsidR="00235786">
        <w:rPr>
          <w:iCs/>
          <w:sz w:val="22"/>
        </w:rPr>
        <w:t>.</w:t>
      </w:r>
      <w:r w:rsidR="00D3351E">
        <w:rPr>
          <w:iCs/>
          <w:sz w:val="22"/>
        </w:rPr>
        <w:t xml:space="preserve"> For example, </w:t>
      </w:r>
      <w:r w:rsidR="00906940">
        <w:rPr>
          <w:iCs/>
          <w:sz w:val="22"/>
        </w:rPr>
        <w:t xml:space="preserve"> </w:t>
      </w:r>
      <w:r w:rsidR="00D3351E">
        <w:rPr>
          <w:iCs/>
          <w:sz w:val="22"/>
        </w:rPr>
        <w:t xml:space="preserve">refer </w:t>
      </w:r>
      <w:r w:rsidR="00906940">
        <w:rPr>
          <w:iCs/>
          <w:sz w:val="22"/>
        </w:rPr>
        <w:t xml:space="preserve">to </w:t>
      </w:r>
      <w:r w:rsidR="00906940" w:rsidRPr="00235786">
        <w:rPr>
          <w:iCs/>
          <w:sz w:val="22"/>
        </w:rPr>
        <w:t>“DNU”</w:t>
      </w:r>
      <w:r w:rsidR="00D7072C">
        <w:rPr>
          <w:iCs/>
          <w:sz w:val="22"/>
        </w:rPr>
        <w:t xml:space="preserve">, </w:t>
      </w:r>
      <w:r w:rsidR="00906940">
        <w:rPr>
          <w:iCs/>
          <w:sz w:val="22"/>
        </w:rPr>
        <w:t xml:space="preserve">since </w:t>
      </w:r>
      <w:r w:rsidR="0063140C" w:rsidRPr="0063140C">
        <w:rPr>
          <w:rFonts w:hint="eastAsia"/>
          <w:iCs/>
          <w:sz w:val="22"/>
        </w:rPr>
        <w:t>“</w:t>
      </w:r>
      <w:r w:rsidR="0063140C" w:rsidRPr="0063140C">
        <w:rPr>
          <w:iCs/>
          <w:sz w:val="22"/>
        </w:rPr>
        <w:t>DNU”</w:t>
      </w:r>
      <w:r w:rsidR="0063140C" w:rsidRPr="0063140C">
        <w:t xml:space="preserve"> </w:t>
      </w:r>
      <w:r w:rsidR="00906940" w:rsidRPr="00906940">
        <w:rPr>
          <w:iCs/>
          <w:sz w:val="22"/>
        </w:rPr>
        <w:t xml:space="preserve">indicate </w:t>
      </w:r>
      <w:r w:rsidR="00906940">
        <w:rPr>
          <w:iCs/>
          <w:sz w:val="22"/>
        </w:rPr>
        <w:t>the in</w:t>
      </w:r>
      <w:r w:rsidR="00906940" w:rsidRPr="00906940">
        <w:rPr>
          <w:iCs/>
          <w:sz w:val="22"/>
        </w:rPr>
        <w:t>validity</w:t>
      </w:r>
      <w:r w:rsidR="00906940">
        <w:rPr>
          <w:iCs/>
          <w:sz w:val="22"/>
        </w:rPr>
        <w:t xml:space="preserve"> of </w:t>
      </w:r>
      <w:r w:rsidR="00C25150">
        <w:rPr>
          <w:iCs/>
          <w:sz w:val="22"/>
        </w:rPr>
        <w:t>an error source</w:t>
      </w:r>
      <w:r w:rsidR="00FA0771">
        <w:rPr>
          <w:iCs/>
          <w:sz w:val="22"/>
        </w:rPr>
        <w:t xml:space="preserve"> for a time duration, this definition is </w:t>
      </w:r>
      <w:r w:rsidR="00FB1257">
        <w:rPr>
          <w:iCs/>
          <w:sz w:val="22"/>
        </w:rPr>
        <w:t>essential</w:t>
      </w:r>
      <w:r w:rsidR="00FA0771">
        <w:rPr>
          <w:iCs/>
          <w:sz w:val="22"/>
        </w:rPr>
        <w:t xml:space="preserve"> to identify the </w:t>
      </w:r>
      <w:r w:rsidR="00FA0771" w:rsidRPr="00FA0771">
        <w:rPr>
          <w:iCs/>
          <w:sz w:val="22"/>
        </w:rPr>
        <w:t>reliability</w:t>
      </w:r>
      <w:r w:rsidR="00FA0771">
        <w:rPr>
          <w:iCs/>
          <w:sz w:val="22"/>
        </w:rPr>
        <w:t xml:space="preserve"> of the assistant data for </w:t>
      </w:r>
      <w:r w:rsidR="00FA0771" w:rsidRPr="00FA0771">
        <w:rPr>
          <w:iCs/>
          <w:sz w:val="22"/>
        </w:rPr>
        <w:t xml:space="preserve">RAT </w:t>
      </w:r>
      <w:r w:rsidR="00FA0771" w:rsidRPr="00FA0771">
        <w:rPr>
          <w:iCs/>
          <w:sz w:val="22"/>
        </w:rPr>
        <w:lastRenderedPageBreak/>
        <w:t>dependent positioning</w:t>
      </w:r>
      <w:r w:rsidR="00FA0771">
        <w:rPr>
          <w:iCs/>
          <w:sz w:val="22"/>
        </w:rPr>
        <w:t>.</w:t>
      </w:r>
      <w:r w:rsidR="009909C7" w:rsidRPr="009909C7">
        <w:rPr>
          <w:iCs/>
          <w:sz w:val="22"/>
        </w:rPr>
        <w:t xml:space="preserve"> </w:t>
      </w:r>
      <w:r w:rsidR="009909C7">
        <w:rPr>
          <w:iCs/>
          <w:sz w:val="22"/>
        </w:rPr>
        <w:t>“</w:t>
      </w:r>
      <w:r w:rsidR="009909C7" w:rsidRPr="0063140C">
        <w:rPr>
          <w:iCs/>
          <w:sz w:val="22"/>
        </w:rPr>
        <w:t>Correlation Times</w:t>
      </w:r>
      <w:r w:rsidR="009909C7">
        <w:rPr>
          <w:iCs/>
          <w:sz w:val="22"/>
        </w:rPr>
        <w:t xml:space="preserve">” is aim to illustrate the relationship of </w:t>
      </w:r>
      <w:r w:rsidR="005E5690">
        <w:rPr>
          <w:iCs/>
          <w:sz w:val="22"/>
        </w:rPr>
        <w:t xml:space="preserve">two set of assistance data or </w:t>
      </w:r>
      <w:r w:rsidR="009909C7" w:rsidRPr="009909C7">
        <w:rPr>
          <w:iCs/>
          <w:sz w:val="22"/>
        </w:rPr>
        <w:t>twice measurement</w:t>
      </w:r>
      <w:r w:rsidR="009909C7">
        <w:rPr>
          <w:iCs/>
          <w:sz w:val="22"/>
        </w:rPr>
        <w:t xml:space="preserve">. In other words, </w:t>
      </w:r>
      <w:r w:rsidR="001D35DA">
        <w:rPr>
          <w:iCs/>
          <w:sz w:val="22"/>
        </w:rPr>
        <w:t xml:space="preserve">if </w:t>
      </w:r>
      <w:r w:rsidR="006C5190">
        <w:rPr>
          <w:iCs/>
          <w:sz w:val="22"/>
        </w:rPr>
        <w:t>two set of assistance data or</w:t>
      </w:r>
      <w:r w:rsidR="006C5190" w:rsidRPr="009909C7">
        <w:rPr>
          <w:iCs/>
          <w:sz w:val="22"/>
        </w:rPr>
        <w:t xml:space="preserve"> </w:t>
      </w:r>
      <w:r w:rsidR="001D35DA" w:rsidRPr="009909C7">
        <w:rPr>
          <w:iCs/>
          <w:sz w:val="22"/>
        </w:rPr>
        <w:t>twice measurement</w:t>
      </w:r>
      <w:r w:rsidR="001D35DA">
        <w:rPr>
          <w:iCs/>
          <w:sz w:val="22"/>
        </w:rPr>
        <w:t xml:space="preserve"> are </w:t>
      </w:r>
      <w:r w:rsidR="006C5190">
        <w:rPr>
          <w:iCs/>
          <w:sz w:val="22"/>
        </w:rPr>
        <w:t>within</w:t>
      </w:r>
      <w:r w:rsidR="001D35DA">
        <w:rPr>
          <w:iCs/>
          <w:sz w:val="22"/>
        </w:rPr>
        <w:t xml:space="preserve"> the “c</w:t>
      </w:r>
      <w:r w:rsidR="001D35DA" w:rsidRPr="0063140C">
        <w:rPr>
          <w:iCs/>
          <w:sz w:val="22"/>
        </w:rPr>
        <w:t xml:space="preserve">orrelation </w:t>
      </w:r>
      <w:r w:rsidR="001D35DA">
        <w:rPr>
          <w:iCs/>
          <w:sz w:val="22"/>
        </w:rPr>
        <w:t>t</w:t>
      </w:r>
      <w:r w:rsidR="001D35DA" w:rsidRPr="0063140C">
        <w:rPr>
          <w:iCs/>
          <w:sz w:val="22"/>
        </w:rPr>
        <w:t>imes</w:t>
      </w:r>
      <w:r w:rsidR="001D35DA">
        <w:rPr>
          <w:iCs/>
          <w:sz w:val="22"/>
        </w:rPr>
        <w:t xml:space="preserve">”, </w:t>
      </w:r>
      <w:r w:rsidR="006C5190">
        <w:rPr>
          <w:iCs/>
          <w:sz w:val="22"/>
        </w:rPr>
        <w:t xml:space="preserve">it can be considered as same </w:t>
      </w:r>
      <w:r w:rsidR="001A656B">
        <w:rPr>
          <w:iCs/>
          <w:sz w:val="22"/>
        </w:rPr>
        <w:t xml:space="preserve">set of </w:t>
      </w:r>
      <w:r w:rsidR="006C5190">
        <w:rPr>
          <w:iCs/>
          <w:sz w:val="22"/>
        </w:rPr>
        <w:t xml:space="preserve">assistance data or </w:t>
      </w:r>
      <w:r w:rsidR="006C5190" w:rsidRPr="009909C7">
        <w:rPr>
          <w:iCs/>
          <w:sz w:val="22"/>
        </w:rPr>
        <w:t>measurement</w:t>
      </w:r>
      <w:r w:rsidR="001A656B">
        <w:rPr>
          <w:iCs/>
          <w:sz w:val="22"/>
        </w:rPr>
        <w:t xml:space="preserve">. </w:t>
      </w:r>
      <w:r w:rsidR="000E7EF4">
        <w:rPr>
          <w:iCs/>
          <w:sz w:val="22"/>
        </w:rPr>
        <w:t>Therefore, “</w:t>
      </w:r>
      <w:r w:rsidR="000E7EF4" w:rsidRPr="0063140C">
        <w:rPr>
          <w:iCs/>
          <w:sz w:val="22"/>
        </w:rPr>
        <w:t>Correlation Times</w:t>
      </w:r>
      <w:r w:rsidR="000E7EF4">
        <w:rPr>
          <w:iCs/>
          <w:sz w:val="22"/>
        </w:rPr>
        <w:t xml:space="preserve">” is </w:t>
      </w:r>
      <w:r w:rsidR="00552B59">
        <w:rPr>
          <w:iCs/>
          <w:sz w:val="22"/>
        </w:rPr>
        <w:t xml:space="preserve">important </w:t>
      </w:r>
      <w:r w:rsidR="000E7EF4">
        <w:rPr>
          <w:iCs/>
          <w:sz w:val="22"/>
        </w:rPr>
        <w:t xml:space="preserve">to </w:t>
      </w:r>
      <w:r w:rsidR="00086770">
        <w:rPr>
          <w:iCs/>
          <w:sz w:val="22"/>
        </w:rPr>
        <w:t xml:space="preserve">group the assistance data or </w:t>
      </w:r>
      <w:r w:rsidR="00086770" w:rsidRPr="009909C7">
        <w:rPr>
          <w:iCs/>
          <w:sz w:val="22"/>
        </w:rPr>
        <w:t>measurement</w:t>
      </w:r>
      <w:r w:rsidR="000E7EF4">
        <w:rPr>
          <w:iCs/>
          <w:sz w:val="22"/>
        </w:rPr>
        <w:t xml:space="preserve">. </w:t>
      </w:r>
      <w:r w:rsidR="00776EA6">
        <w:rPr>
          <w:iCs/>
          <w:sz w:val="22"/>
        </w:rPr>
        <w:t>“</w:t>
      </w:r>
      <w:r w:rsidR="00776EA6" w:rsidRPr="0063140C">
        <w:rPr>
          <w:iCs/>
          <w:sz w:val="22"/>
        </w:rPr>
        <w:t>Residual Risk</w:t>
      </w:r>
      <w:r w:rsidR="00776EA6">
        <w:rPr>
          <w:iCs/>
          <w:sz w:val="22"/>
        </w:rPr>
        <w:t>” is a constant provided by LMF. Actually, the definition of “</w:t>
      </w:r>
      <w:r w:rsidR="00776EA6" w:rsidRPr="0063140C">
        <w:rPr>
          <w:iCs/>
          <w:sz w:val="22"/>
        </w:rPr>
        <w:t>Residual Risk</w:t>
      </w:r>
      <w:r w:rsidR="00776EA6">
        <w:rPr>
          <w:iCs/>
          <w:sz w:val="22"/>
        </w:rPr>
        <w:t>” is out of RAN1’s scope. However, t</w:t>
      </w:r>
      <w:r w:rsidR="00776EA6" w:rsidRPr="00776EA6">
        <w:rPr>
          <w:iCs/>
          <w:sz w:val="22"/>
        </w:rPr>
        <w:t xml:space="preserve">he </w:t>
      </w:r>
      <w:r w:rsidR="00776EA6">
        <w:rPr>
          <w:iCs/>
          <w:sz w:val="22"/>
        </w:rPr>
        <w:t>“</w:t>
      </w:r>
      <w:r w:rsidR="00776EA6" w:rsidRPr="00776EA6">
        <w:rPr>
          <w:iCs/>
          <w:sz w:val="22"/>
        </w:rPr>
        <w:t>Residual Risk</w:t>
      </w:r>
      <w:r w:rsidR="00776EA6">
        <w:rPr>
          <w:iCs/>
          <w:sz w:val="22"/>
        </w:rPr>
        <w:t>”</w:t>
      </w:r>
      <w:r w:rsidR="00776EA6" w:rsidRPr="00776EA6">
        <w:rPr>
          <w:iCs/>
          <w:sz w:val="22"/>
        </w:rPr>
        <w:t xml:space="preserve"> and </w:t>
      </w:r>
      <w:r w:rsidR="00776EA6">
        <w:rPr>
          <w:iCs/>
          <w:sz w:val="22"/>
        </w:rPr>
        <w:t>“</w:t>
      </w:r>
      <w:r w:rsidR="00776EA6" w:rsidRPr="00776EA6">
        <w:rPr>
          <w:iCs/>
          <w:sz w:val="22"/>
        </w:rPr>
        <w:t>IRallocation</w:t>
      </w:r>
      <w:r w:rsidR="00776EA6">
        <w:rPr>
          <w:iCs/>
          <w:sz w:val="22"/>
        </w:rPr>
        <w:t>”</w:t>
      </w:r>
      <w:r w:rsidR="00776EA6" w:rsidRPr="00776EA6">
        <w:rPr>
          <w:iCs/>
          <w:sz w:val="22"/>
        </w:rPr>
        <w:t xml:space="preserve"> </w:t>
      </w:r>
      <w:r w:rsidR="00776EA6">
        <w:rPr>
          <w:iCs/>
          <w:sz w:val="22"/>
        </w:rPr>
        <w:t xml:space="preserve">may not </w:t>
      </w:r>
      <w:r w:rsidR="00776EA6" w:rsidRPr="00776EA6">
        <w:rPr>
          <w:iCs/>
          <w:sz w:val="22"/>
        </w:rPr>
        <w:t xml:space="preserve">decomposition </w:t>
      </w:r>
      <w:r w:rsidR="00776EA6">
        <w:rPr>
          <w:iCs/>
          <w:sz w:val="22"/>
        </w:rPr>
        <w:t xml:space="preserve">from the whole </w:t>
      </w:r>
      <w:r w:rsidR="00776EA6" w:rsidRPr="00776EA6">
        <w:rPr>
          <w:iCs/>
          <w:sz w:val="22"/>
        </w:rPr>
        <w:t>integrity risk probability.</w:t>
      </w:r>
      <w:r w:rsidR="009945E9">
        <w:rPr>
          <w:iCs/>
          <w:sz w:val="22"/>
        </w:rPr>
        <w:t xml:space="preserve"> Considering the relationship of “</w:t>
      </w:r>
      <w:r w:rsidR="009945E9" w:rsidRPr="00776EA6">
        <w:rPr>
          <w:iCs/>
          <w:sz w:val="22"/>
        </w:rPr>
        <w:t>IRallocation</w:t>
      </w:r>
      <w:r w:rsidR="009945E9">
        <w:rPr>
          <w:iCs/>
          <w:sz w:val="22"/>
        </w:rPr>
        <w:t xml:space="preserve">” and “Bound”, the definition seems </w:t>
      </w:r>
      <w:r w:rsidR="00AC77FB" w:rsidRPr="00AC77FB">
        <w:rPr>
          <w:iCs/>
          <w:sz w:val="22"/>
        </w:rPr>
        <w:t>necessary</w:t>
      </w:r>
      <w:r w:rsidR="009945E9">
        <w:rPr>
          <w:iCs/>
          <w:sz w:val="22"/>
        </w:rPr>
        <w:t>.</w:t>
      </w:r>
      <w:r w:rsidR="00D3351E">
        <w:rPr>
          <w:iCs/>
          <w:sz w:val="22"/>
        </w:rPr>
        <w:t xml:space="preserve"> </w:t>
      </w:r>
    </w:p>
    <w:p w14:paraId="351A35D7" w14:textId="44A08BA8" w:rsidR="00D3351E" w:rsidRPr="00AB5D3C" w:rsidRDefault="00D3351E">
      <w:pPr>
        <w:ind w:firstLineChars="0" w:firstLine="231"/>
        <w:rPr>
          <w:rFonts w:eastAsia="等线"/>
          <w:iCs/>
          <w:sz w:val="22"/>
          <w:lang w:eastAsia="zh-CN"/>
        </w:rPr>
      </w:pPr>
      <w:r>
        <w:rPr>
          <w:iCs/>
          <w:sz w:val="22"/>
        </w:rPr>
        <w:t xml:space="preserve">So considering the all the terms listed are quite important feature to characterize the error source and indicate how to calculate the </w:t>
      </w:r>
      <w:r w:rsidR="00C5564A">
        <w:rPr>
          <w:iCs/>
          <w:sz w:val="22"/>
        </w:rPr>
        <w:t>integrity</w:t>
      </w:r>
      <w:r>
        <w:rPr>
          <w:iCs/>
          <w:sz w:val="22"/>
        </w:rPr>
        <w:t xml:space="preserve"> using that error source, </w:t>
      </w:r>
      <w:r w:rsidR="00C5564A">
        <w:rPr>
          <w:iCs/>
          <w:sz w:val="22"/>
        </w:rPr>
        <w:t xml:space="preserve">the terms are suggested to be reused with corresponding adaptation.  </w:t>
      </w:r>
      <w:r w:rsidR="006B4765" w:rsidRPr="00F83397">
        <w:rPr>
          <w:iCs/>
          <w:sz w:val="22"/>
        </w:rPr>
        <w:t xml:space="preserve">Take “Error” as an example, the definition can be revised as “Error is the difference between the true value of a </w:t>
      </w:r>
      <w:r w:rsidR="006B4765" w:rsidRPr="00F83397">
        <w:rPr>
          <w:iCs/>
          <w:strike/>
          <w:color w:val="FF0000"/>
          <w:sz w:val="22"/>
        </w:rPr>
        <w:t>GNSS parameter (e.g. ionosphere, troposphere etc.)</w:t>
      </w:r>
      <w:r w:rsidR="006B4765" w:rsidRPr="00F83397">
        <w:rPr>
          <w:iCs/>
          <w:color w:val="FF0000"/>
          <w:sz w:val="22"/>
        </w:rPr>
        <w:t xml:space="preserve"> </w:t>
      </w:r>
      <w:r w:rsidR="006B4765" w:rsidRPr="00F83397">
        <w:rPr>
          <w:iCs/>
          <w:sz w:val="22"/>
        </w:rPr>
        <w:t>parameter</w:t>
      </w:r>
      <w:r w:rsidR="002920DE" w:rsidRPr="00F83397">
        <w:rPr>
          <w:iCs/>
          <w:sz w:val="22"/>
        </w:rPr>
        <w:t xml:space="preserve"> </w:t>
      </w:r>
      <w:r w:rsidR="00415780" w:rsidRPr="00F83397">
        <w:rPr>
          <w:iCs/>
          <w:sz w:val="22"/>
        </w:rPr>
        <w:t>(e.g.</w:t>
      </w:r>
      <w:r w:rsidR="002920DE" w:rsidRPr="00F83397">
        <w:t xml:space="preserve"> </w:t>
      </w:r>
      <w:r w:rsidR="002920DE" w:rsidRPr="00F83397">
        <w:rPr>
          <w:iCs/>
          <w:sz w:val="22"/>
        </w:rPr>
        <w:t>Inter-TRP synchronization reference point</w:t>
      </w:r>
      <w:r w:rsidR="00415780" w:rsidRPr="00F83397">
        <w:rPr>
          <w:iCs/>
          <w:sz w:val="22"/>
        </w:rPr>
        <w:t>,</w:t>
      </w:r>
      <w:r w:rsidR="002920DE" w:rsidRPr="00F83397">
        <w:rPr>
          <w:iCs/>
          <w:sz w:val="22"/>
        </w:rPr>
        <w:t xml:space="preserve"> TRP location, </w:t>
      </w:r>
      <w:r w:rsidR="00415780" w:rsidRPr="00F83397">
        <w:rPr>
          <w:iCs/>
          <w:sz w:val="22"/>
        </w:rPr>
        <w:t>etc</w:t>
      </w:r>
      <w:r w:rsidR="00F83397" w:rsidRPr="00F83397">
        <w:rPr>
          <w:iCs/>
          <w:sz w:val="22"/>
        </w:rPr>
        <w:t>.)</w:t>
      </w:r>
      <w:r w:rsidR="006B4765" w:rsidRPr="00F83397">
        <w:rPr>
          <w:iCs/>
          <w:sz w:val="22"/>
        </w:rPr>
        <w:t xml:space="preserve"> and its value as estimated and</w:t>
      </w:r>
      <w:r w:rsidR="00415780" w:rsidRPr="00F83397">
        <w:rPr>
          <w:iCs/>
          <w:sz w:val="22"/>
        </w:rPr>
        <w:t>/or</w:t>
      </w:r>
      <w:r w:rsidR="006B4765" w:rsidRPr="00F83397">
        <w:rPr>
          <w:iCs/>
          <w:sz w:val="22"/>
        </w:rPr>
        <w:t xml:space="preserve"> provided in the corresponding assistance data </w:t>
      </w:r>
      <w:r w:rsidR="006B4765" w:rsidRPr="00F83397">
        <w:rPr>
          <w:iCs/>
          <w:strike/>
          <w:color w:val="FF0000"/>
          <w:sz w:val="22"/>
        </w:rPr>
        <w:t>as per Table 8.1.2.1b-1</w:t>
      </w:r>
      <w:r w:rsidR="006B4765" w:rsidRPr="00F83397">
        <w:rPr>
          <w:iCs/>
          <w:sz w:val="22"/>
        </w:rPr>
        <w:t>”.</w:t>
      </w:r>
    </w:p>
    <w:p w14:paraId="1F4D36A9" w14:textId="77777777" w:rsidR="00657D86" w:rsidRPr="00657D86" w:rsidRDefault="00657D86" w:rsidP="00657D86">
      <w:pPr>
        <w:spacing w:before="0" w:after="120" w:line="240" w:lineRule="auto"/>
        <w:ind w:firstLine="220"/>
        <w:rPr>
          <w:b/>
          <w:i/>
          <w:sz w:val="22"/>
          <w:szCs w:val="22"/>
          <w:lang w:eastAsia="ja-JP"/>
        </w:rPr>
      </w:pPr>
      <w:r w:rsidRPr="00657D86">
        <w:rPr>
          <w:b/>
          <w:i/>
          <w:sz w:val="22"/>
          <w:szCs w:val="22"/>
          <w:lang w:eastAsia="ja-JP"/>
        </w:rPr>
        <w:t> Proposal 5:For the purpose of RAN1 discussion,  the definition itself for “Error”, “Bound”, “Time-to-Alert (TTA)”, “DNU”, “Residual Risk”, “irMinimum, irMaximum” and “Correlation Times” in GNSS can be reused for RAT dependent positioning.</w:t>
      </w:r>
    </w:p>
    <w:p w14:paraId="48AE4D12" w14:textId="23B13A06" w:rsidR="00657D86" w:rsidRPr="00657D86" w:rsidRDefault="00657D86" w:rsidP="00657D86">
      <w:pPr>
        <w:shd w:val="clear" w:color="auto" w:fill="FFFFFF"/>
        <w:ind w:right="150" w:firstLineChars="0" w:firstLine="220"/>
        <w:rPr>
          <w:b/>
          <w:i/>
          <w:sz w:val="22"/>
          <w:szCs w:val="22"/>
          <w:lang w:eastAsia="ja-JP"/>
        </w:rPr>
      </w:pPr>
      <w:r>
        <w:rPr>
          <w:rFonts w:eastAsia="Malgun Gothic"/>
          <w:color w:val="000000"/>
          <w:sz w:val="22"/>
          <w:szCs w:val="22"/>
          <w:bdr w:val="none" w:sz="0" w:space="0" w:color="auto" w:frame="1"/>
        </w:rPr>
        <w:t>-</w:t>
      </w:r>
      <w:r>
        <w:rPr>
          <w:rFonts w:eastAsia="Malgun Gothic"/>
          <w:color w:val="000000"/>
          <w:sz w:val="14"/>
          <w:szCs w:val="14"/>
          <w:bdr w:val="none" w:sz="0" w:space="0" w:color="auto" w:frame="1"/>
        </w:rPr>
        <w:t>        </w:t>
      </w:r>
      <w:r>
        <w:rPr>
          <w:rFonts w:eastAsia="Malgun Gothic"/>
          <w:b/>
          <w:bCs/>
          <w:i/>
          <w:iCs/>
          <w:color w:val="000000"/>
          <w:sz w:val="22"/>
          <w:szCs w:val="22"/>
          <w:bdr w:val="none" w:sz="0" w:space="0" w:color="auto" w:frame="1"/>
        </w:rPr>
        <w:t>The wording can be revised when it is described for RAT dependent positioning and </w:t>
      </w:r>
      <w:r w:rsidRPr="00657D86">
        <w:rPr>
          <w:rFonts w:eastAsia="Malgun Gothic"/>
          <w:b/>
          <w:bCs/>
          <w:i/>
          <w:iCs/>
          <w:color w:val="000000"/>
          <w:sz w:val="22"/>
          <w:szCs w:val="22"/>
          <w:bdr w:val="none" w:sz="0" w:space="0" w:color="auto" w:frame="1"/>
        </w:rPr>
        <w:t>can be</w:t>
      </w:r>
      <w:r>
        <w:rPr>
          <w:rFonts w:eastAsia="Malgun Gothic"/>
          <w:b/>
          <w:bCs/>
          <w:i/>
          <w:iCs/>
          <w:color w:val="000000"/>
          <w:sz w:val="22"/>
          <w:szCs w:val="22"/>
          <w:bdr w:val="none" w:sz="0" w:space="0" w:color="auto" w:frame="1"/>
        </w:rPr>
        <w:t xml:space="preserve"> up to RAN2.</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D745BB1"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350B3" w:rsidRPr="00735F42">
        <w:rPr>
          <w:rFonts w:eastAsia="等线"/>
          <w:sz w:val="22"/>
          <w:szCs w:val="22"/>
          <w:lang w:val="en-GB" w:eastAsia="zh-CN"/>
        </w:rPr>
        <w:t>solutions for integrity of RAT dependent positioning techniques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3AF3C8E6" w14:textId="77777777" w:rsidR="00657D86" w:rsidRPr="009511EC" w:rsidRDefault="00657D86" w:rsidP="00657D86">
      <w:pPr>
        <w:spacing w:before="0" w:after="0"/>
        <w:ind w:firstLineChars="0" w:firstLine="232"/>
        <w:rPr>
          <w:b/>
          <w:bCs/>
          <w:i/>
          <w:sz w:val="22"/>
        </w:rPr>
      </w:pPr>
      <w:r w:rsidRPr="009511EC">
        <w:rPr>
          <w:b/>
          <w:bCs/>
          <w:i/>
          <w:sz w:val="22"/>
        </w:rPr>
        <w:t>Observation 1: multiple path error could be regarded as a separate error source</w:t>
      </w:r>
      <w:r>
        <w:rPr>
          <w:b/>
          <w:bCs/>
          <w:i/>
          <w:sz w:val="22"/>
        </w:rPr>
        <w:t xml:space="preserve"> other than general measurement error sources</w:t>
      </w:r>
      <w:r w:rsidRPr="009511EC">
        <w:rPr>
          <w:b/>
          <w:bCs/>
          <w:i/>
          <w:sz w:val="22"/>
        </w:rPr>
        <w:t>.</w:t>
      </w:r>
    </w:p>
    <w:p w14:paraId="2E7507E6" w14:textId="77777777" w:rsidR="00657D86" w:rsidRDefault="00657D86" w:rsidP="00657D86">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 xml:space="preserve">: </w:t>
      </w:r>
      <w:r>
        <w:rPr>
          <w:b/>
          <w:i/>
          <w:sz w:val="22"/>
          <w:szCs w:val="22"/>
          <w:lang w:eastAsia="ja-JP"/>
        </w:rPr>
        <w:t>F</w:t>
      </w:r>
      <w:r w:rsidRPr="00476077">
        <w:rPr>
          <w:b/>
          <w:i/>
          <w:sz w:val="22"/>
          <w:szCs w:val="22"/>
          <w:lang w:eastAsia="ja-JP"/>
        </w:rPr>
        <w:t>or multipath/NLoS channel,</w:t>
      </w:r>
      <w:r w:rsidRPr="00476077">
        <w:rPr>
          <w:iCs/>
          <w:sz w:val="22"/>
        </w:rPr>
        <w:t xml:space="preserve"> </w:t>
      </w:r>
      <w:r w:rsidRPr="00476077">
        <w:rPr>
          <w:b/>
          <w:i/>
          <w:sz w:val="22"/>
          <w:szCs w:val="22"/>
          <w:lang w:eastAsia="ja-JP"/>
        </w:rPr>
        <w:t xml:space="preserve">the error of </w:t>
      </w:r>
      <w:r w:rsidRPr="001655FA">
        <w:rPr>
          <w:b/>
          <w:i/>
          <w:sz w:val="22"/>
          <w:szCs w:val="22"/>
          <w:lang w:eastAsia="ja-JP"/>
        </w:rPr>
        <w:t>LoS/NLoS</w:t>
      </w:r>
      <w:r w:rsidRPr="00476077">
        <w:rPr>
          <w:b/>
          <w:i/>
          <w:sz w:val="22"/>
          <w:szCs w:val="22"/>
          <w:lang w:eastAsia="ja-JP"/>
        </w:rPr>
        <w:t xml:space="preserve"> indicator can be</w:t>
      </w:r>
      <w:r>
        <w:rPr>
          <w:b/>
          <w:i/>
          <w:sz w:val="22"/>
          <w:szCs w:val="22"/>
          <w:lang w:eastAsia="ja-JP"/>
        </w:rPr>
        <w:t xml:space="preserve"> considered as </w:t>
      </w:r>
      <w:r w:rsidRPr="00970447">
        <w:rPr>
          <w:b/>
          <w:i/>
          <w:sz w:val="22"/>
          <w:szCs w:val="22"/>
          <w:lang w:eastAsia="ja-JP"/>
        </w:rPr>
        <w:t>a candidate of error source</w:t>
      </w:r>
      <w:r>
        <w:rPr>
          <w:b/>
          <w:i/>
          <w:sz w:val="22"/>
          <w:szCs w:val="22"/>
          <w:lang w:eastAsia="ja-JP"/>
        </w:rPr>
        <w:t>.</w:t>
      </w:r>
    </w:p>
    <w:p w14:paraId="5ABCD68C" w14:textId="77777777" w:rsidR="00657D86" w:rsidRDefault="00657D86" w:rsidP="00657D86">
      <w:pPr>
        <w:spacing w:before="0" w:after="120" w:line="240" w:lineRule="auto"/>
        <w:ind w:firstLine="220"/>
        <w:rPr>
          <w:b/>
          <w:i/>
          <w:sz w:val="22"/>
          <w:szCs w:val="22"/>
          <w:lang w:eastAsia="ja-JP"/>
        </w:rPr>
      </w:pPr>
      <w:r>
        <w:rPr>
          <w:b/>
          <w:i/>
          <w:sz w:val="22"/>
          <w:szCs w:val="22"/>
          <w:lang w:eastAsia="ja-JP"/>
        </w:rPr>
        <w:t>Proposal 2: F</w:t>
      </w:r>
      <w:r w:rsidRPr="00476077">
        <w:rPr>
          <w:b/>
          <w:i/>
          <w:sz w:val="22"/>
          <w:szCs w:val="22"/>
          <w:lang w:eastAsia="ja-JP"/>
        </w:rPr>
        <w:t>or multipath/NLoS channel,</w:t>
      </w:r>
      <w:r w:rsidRPr="00970447">
        <w:rPr>
          <w:b/>
          <w:i/>
          <w:sz w:val="22"/>
          <w:szCs w:val="22"/>
          <w:lang w:eastAsia="ja-JP"/>
        </w:rPr>
        <w:t xml:space="preserve"> </w:t>
      </w:r>
      <w:r w:rsidRPr="001C2A3A">
        <w:rPr>
          <w:b/>
          <w:bCs/>
          <w:i/>
          <w:sz w:val="22"/>
        </w:rPr>
        <w:t xml:space="preserve">multiple path error could be regarded as a separate error </w:t>
      </w:r>
      <w:r>
        <w:rPr>
          <w:b/>
          <w:bCs/>
          <w:i/>
          <w:sz w:val="22"/>
        </w:rPr>
        <w:t>source</w:t>
      </w:r>
      <w:r>
        <w:rPr>
          <w:b/>
          <w:i/>
          <w:sz w:val="22"/>
          <w:szCs w:val="22"/>
          <w:lang w:eastAsia="ja-JP"/>
        </w:rPr>
        <w:t xml:space="preserve"> from other error sources if its statistical error modeling is feasible. Study further about its feasibility.</w:t>
      </w:r>
    </w:p>
    <w:p w14:paraId="59130680" w14:textId="77777777" w:rsidR="00657D86" w:rsidRDefault="00657D86" w:rsidP="00657D86">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3</w:t>
      </w:r>
      <w:r w:rsidRPr="00BF4715">
        <w:rPr>
          <w:b/>
          <w:i/>
          <w:sz w:val="22"/>
          <w:szCs w:val="22"/>
          <w:lang w:eastAsia="ja-JP"/>
        </w:rPr>
        <w:t>:</w:t>
      </w:r>
      <w:r w:rsidRPr="00280EEF">
        <w:rPr>
          <w:b/>
          <w:i/>
          <w:sz w:val="22"/>
          <w:szCs w:val="22"/>
          <w:lang w:eastAsia="ja-JP"/>
        </w:rPr>
        <w:t xml:space="preserve"> </w:t>
      </w:r>
      <w:r>
        <w:rPr>
          <w:b/>
          <w:i/>
          <w:sz w:val="22"/>
          <w:szCs w:val="22"/>
          <w:lang w:eastAsia="ja-JP"/>
        </w:rPr>
        <w:t>T</w:t>
      </w:r>
      <w:r w:rsidRPr="0000628D">
        <w:rPr>
          <w:b/>
          <w:i/>
          <w:sz w:val="22"/>
          <w:szCs w:val="22"/>
          <w:lang w:eastAsia="ja-JP"/>
        </w:rPr>
        <w:t>he paired over-bounding Gaussian formula</w:t>
      </w:r>
      <w:r>
        <w:rPr>
          <w:b/>
          <w:i/>
          <w:sz w:val="22"/>
          <w:szCs w:val="22"/>
          <w:lang w:eastAsia="ja-JP"/>
        </w:rPr>
        <w:t xml:space="preserve"> can be used </w:t>
      </w:r>
      <w:r w:rsidRPr="0000628D">
        <w:rPr>
          <w:b/>
          <w:i/>
          <w:sz w:val="22"/>
          <w:szCs w:val="22"/>
          <w:lang w:eastAsia="ja-JP"/>
        </w:rPr>
        <w:t xml:space="preserve">to </w:t>
      </w:r>
      <w:r>
        <w:rPr>
          <w:b/>
          <w:i/>
          <w:sz w:val="22"/>
          <w:szCs w:val="22"/>
          <w:lang w:eastAsia="ja-JP"/>
        </w:rPr>
        <w:t>model most of the</w:t>
      </w:r>
      <w:r w:rsidRPr="0000628D">
        <w:rPr>
          <w:b/>
          <w:i/>
          <w:sz w:val="22"/>
          <w:szCs w:val="22"/>
          <w:lang w:eastAsia="ja-JP"/>
        </w:rPr>
        <w:t xml:space="preserve"> error source</w:t>
      </w:r>
      <w:r>
        <w:rPr>
          <w:b/>
          <w:i/>
          <w:sz w:val="22"/>
          <w:szCs w:val="22"/>
          <w:lang w:eastAsia="ja-JP"/>
        </w:rPr>
        <w:t>s</w:t>
      </w:r>
      <w:r w:rsidRPr="004E22A9">
        <w:t xml:space="preserve"> </w:t>
      </w:r>
      <w:r w:rsidRPr="004E22A9">
        <w:rPr>
          <w:b/>
          <w:i/>
          <w:sz w:val="22"/>
          <w:szCs w:val="22"/>
          <w:lang w:eastAsia="ja-JP"/>
        </w:rPr>
        <w:t>for RAT dependent positioning techniques</w:t>
      </w:r>
      <w:r>
        <w:rPr>
          <w:b/>
          <w:i/>
          <w:sz w:val="22"/>
          <w:szCs w:val="22"/>
          <w:lang w:eastAsia="ja-JP"/>
        </w:rPr>
        <w:t xml:space="preserve">, FFS how to </w:t>
      </w:r>
      <w:r w:rsidRPr="004E22A9">
        <w:rPr>
          <w:b/>
          <w:i/>
          <w:sz w:val="22"/>
          <w:szCs w:val="22"/>
          <w:lang w:eastAsia="ja-JP"/>
        </w:rPr>
        <w:t>calculat</w:t>
      </w:r>
      <w:r>
        <w:rPr>
          <w:b/>
          <w:i/>
          <w:sz w:val="22"/>
          <w:szCs w:val="22"/>
          <w:lang w:eastAsia="ja-JP"/>
        </w:rPr>
        <w:t>e</w:t>
      </w:r>
      <w:r w:rsidRPr="004E22A9">
        <w:rPr>
          <w:b/>
          <w:i/>
          <w:sz w:val="22"/>
          <w:szCs w:val="22"/>
          <w:lang w:eastAsia="ja-JP"/>
        </w:rPr>
        <w:t xml:space="preserve"> the mean and standard deviation of each error source</w:t>
      </w:r>
      <w:r w:rsidRPr="00EA4DFC">
        <w:rPr>
          <w:b/>
          <w:i/>
          <w:sz w:val="22"/>
          <w:szCs w:val="22"/>
          <w:lang w:eastAsia="ja-JP"/>
        </w:rPr>
        <w:t>.</w:t>
      </w:r>
    </w:p>
    <w:p w14:paraId="049060FD" w14:textId="77777777" w:rsidR="00657D86" w:rsidRDefault="00657D86" w:rsidP="00657D86">
      <w:pPr>
        <w:spacing w:before="0" w:after="120" w:line="240" w:lineRule="auto"/>
        <w:ind w:firstLine="220"/>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Pr>
          <w:b/>
          <w:i/>
          <w:sz w:val="22"/>
          <w:szCs w:val="22"/>
          <w:lang w:eastAsia="ja-JP"/>
        </w:rPr>
        <w:t xml:space="preserve"> </w:t>
      </w:r>
      <w:r w:rsidRPr="00EA4DFC">
        <w:rPr>
          <w:b/>
          <w:i/>
          <w:sz w:val="22"/>
          <w:szCs w:val="22"/>
          <w:lang w:eastAsia="ja-JP"/>
        </w:rPr>
        <w:t xml:space="preserve">Whether </w:t>
      </w:r>
      <w:r w:rsidRPr="00177BF6">
        <w:rPr>
          <w:b/>
          <w:i/>
          <w:sz w:val="22"/>
          <w:szCs w:val="22"/>
          <w:lang w:eastAsia="ja-JP"/>
        </w:rPr>
        <w:t xml:space="preserve">the statistical distribution of the residual errors </w:t>
      </w:r>
      <w:r w:rsidRPr="00AA7DB4">
        <w:rPr>
          <w:b/>
          <w:i/>
          <w:sz w:val="22"/>
          <w:szCs w:val="22"/>
          <w:lang w:eastAsia="ja-JP"/>
        </w:rPr>
        <w:t>can be modeled</w:t>
      </w:r>
      <w:r>
        <w:rPr>
          <w:b/>
          <w:i/>
          <w:sz w:val="22"/>
          <w:szCs w:val="22"/>
          <w:lang w:eastAsia="ja-JP"/>
        </w:rPr>
        <w:t xml:space="preserve"> shall</w:t>
      </w:r>
      <w:r w:rsidRPr="00EA4DFC">
        <w:rPr>
          <w:b/>
          <w:i/>
          <w:sz w:val="22"/>
          <w:szCs w:val="22"/>
          <w:lang w:eastAsia="ja-JP"/>
        </w:rPr>
        <w:t xml:space="preserve"> be </w:t>
      </w:r>
      <w:r>
        <w:rPr>
          <w:b/>
          <w:i/>
          <w:sz w:val="22"/>
          <w:szCs w:val="22"/>
          <w:lang w:eastAsia="ja-JP"/>
        </w:rPr>
        <w:t>used as one criteria</w:t>
      </w:r>
      <w:r w:rsidRPr="00BF4715">
        <w:rPr>
          <w:b/>
          <w:i/>
          <w:sz w:val="22"/>
          <w:szCs w:val="22"/>
          <w:lang w:eastAsia="ja-JP"/>
        </w:rPr>
        <w:t xml:space="preserve"> to </w:t>
      </w:r>
      <w:r>
        <w:rPr>
          <w:b/>
          <w:i/>
          <w:sz w:val="22"/>
          <w:szCs w:val="22"/>
          <w:lang w:eastAsia="ja-JP"/>
        </w:rPr>
        <w:t>select</w:t>
      </w:r>
      <w:r w:rsidRPr="00BF4715">
        <w:rPr>
          <w:b/>
          <w:i/>
          <w:sz w:val="22"/>
          <w:szCs w:val="22"/>
          <w:lang w:eastAsia="ja-JP"/>
        </w:rPr>
        <w:t xml:space="preserve"> an error source</w:t>
      </w:r>
      <w:r>
        <w:rPr>
          <w:b/>
          <w:i/>
          <w:sz w:val="22"/>
          <w:szCs w:val="22"/>
          <w:lang w:eastAsia="ja-JP"/>
        </w:rPr>
        <w:t>.</w:t>
      </w:r>
      <w:r>
        <w:t xml:space="preserve"> </w:t>
      </w:r>
    </w:p>
    <w:p w14:paraId="23D0FD21" w14:textId="77777777" w:rsidR="00657D86" w:rsidRPr="00657D86" w:rsidRDefault="00657D86" w:rsidP="00657D86">
      <w:pPr>
        <w:spacing w:before="0" w:after="120" w:line="240" w:lineRule="auto"/>
        <w:ind w:firstLine="220"/>
        <w:rPr>
          <w:b/>
          <w:i/>
          <w:sz w:val="22"/>
          <w:szCs w:val="22"/>
          <w:lang w:eastAsia="ja-JP"/>
        </w:rPr>
      </w:pPr>
      <w:r w:rsidRPr="00657D86">
        <w:rPr>
          <w:b/>
          <w:i/>
          <w:sz w:val="22"/>
          <w:szCs w:val="22"/>
          <w:lang w:eastAsia="ja-JP"/>
        </w:rPr>
        <w:t> Proposal 5:For the purpose of RAN1 discussion,  the definition itself for “Error”, “Bound”, “Time-to-Alert (TTA)”, “DNU”, “Residual Risk”, “irMinimum, irMaximum” and “Correlation Times” in GNSS can be reused for RAT dependent positioning.</w:t>
      </w:r>
    </w:p>
    <w:p w14:paraId="57DDDEB3" w14:textId="27B57281" w:rsidR="00BC6F88" w:rsidRPr="00657D86" w:rsidRDefault="00657D86" w:rsidP="00657D86">
      <w:pPr>
        <w:shd w:val="clear" w:color="auto" w:fill="FFFFFF"/>
        <w:ind w:right="150" w:firstLineChars="0" w:firstLine="220"/>
        <w:rPr>
          <w:rFonts w:eastAsia="Yu Mincho" w:hint="eastAsia"/>
          <w:b/>
          <w:i/>
          <w:sz w:val="22"/>
          <w:szCs w:val="22"/>
          <w:lang w:eastAsia="ja-JP"/>
        </w:rPr>
      </w:pPr>
      <w:r>
        <w:rPr>
          <w:rFonts w:eastAsia="Malgun Gothic"/>
          <w:color w:val="000000"/>
          <w:sz w:val="22"/>
          <w:szCs w:val="22"/>
          <w:bdr w:val="none" w:sz="0" w:space="0" w:color="auto" w:frame="1"/>
        </w:rPr>
        <w:t>-</w:t>
      </w:r>
      <w:r>
        <w:rPr>
          <w:rFonts w:eastAsia="Malgun Gothic"/>
          <w:color w:val="000000"/>
          <w:sz w:val="14"/>
          <w:szCs w:val="14"/>
          <w:bdr w:val="none" w:sz="0" w:space="0" w:color="auto" w:frame="1"/>
        </w:rPr>
        <w:t>        </w:t>
      </w:r>
      <w:r>
        <w:rPr>
          <w:rFonts w:eastAsia="Malgun Gothic"/>
          <w:b/>
          <w:bCs/>
          <w:i/>
          <w:iCs/>
          <w:color w:val="000000"/>
          <w:sz w:val="22"/>
          <w:szCs w:val="22"/>
          <w:bdr w:val="none" w:sz="0" w:space="0" w:color="auto" w:frame="1"/>
        </w:rPr>
        <w:t>The wording can be revised when it is described for RAT dependent positioning and </w:t>
      </w:r>
      <w:r w:rsidRPr="00657D86">
        <w:rPr>
          <w:rFonts w:eastAsia="Malgun Gothic"/>
          <w:b/>
          <w:bCs/>
          <w:i/>
          <w:iCs/>
          <w:color w:val="000000"/>
          <w:sz w:val="22"/>
          <w:szCs w:val="22"/>
          <w:bdr w:val="none" w:sz="0" w:space="0" w:color="auto" w:frame="1"/>
        </w:rPr>
        <w:t>can be</w:t>
      </w:r>
      <w:r>
        <w:rPr>
          <w:rFonts w:eastAsia="Malgun Gothic"/>
          <w:b/>
          <w:bCs/>
          <w:i/>
          <w:iCs/>
          <w:color w:val="000000"/>
          <w:sz w:val="22"/>
          <w:szCs w:val="22"/>
          <w:bdr w:val="none" w:sz="0" w:space="0" w:color="auto" w:frame="1"/>
        </w:rPr>
        <w:t xml:space="preserve"> up to RAN2.</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606160DF" w:rsidR="00BB65AF" w:rsidRPr="003B46F5" w:rsidRDefault="00BD6142" w:rsidP="00BD6142">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RP-213588</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N</w:t>
      </w:r>
      <w:r>
        <w:rPr>
          <w:rFonts w:ascii="Times New Roman" w:eastAsia="等线" w:hAnsi="Times New Roman" w:cs="Times New Roman" w:hint="eastAsia"/>
          <w:color w:val="000000" w:themeColor="text1"/>
          <w:sz w:val="22"/>
          <w:lang w:eastAsia="zh-CN"/>
        </w:rPr>
        <w:t>ew</w:t>
      </w:r>
      <w:r>
        <w:rPr>
          <w:rFonts w:ascii="Times New Roman" w:eastAsia="等线" w:hAnsi="Times New Roman" w:cs="Times New Roman"/>
          <w:color w:val="000000" w:themeColor="text1"/>
          <w:sz w:val="22"/>
          <w:lang w:eastAsia="zh-CN"/>
        </w:rPr>
        <w:t xml:space="preserve"> </w:t>
      </w:r>
      <w:r w:rsidRPr="00BD6142">
        <w:rPr>
          <w:rFonts w:ascii="Times New Roman" w:eastAsia="等线" w:hAnsi="Times New Roman" w:cs="Times New Roman"/>
          <w:color w:val="000000" w:themeColor="text1"/>
          <w:sz w:val="22"/>
          <w:lang w:eastAsia="zh-CN"/>
        </w:rPr>
        <w:t>SID</w:t>
      </w:r>
      <w:r>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hint="eastAsia"/>
          <w:color w:val="000000" w:themeColor="text1"/>
          <w:sz w:val="22"/>
          <w:lang w:eastAsia="zh-CN"/>
        </w:rPr>
        <w:t>for</w:t>
      </w:r>
      <w:r>
        <w:rPr>
          <w:rFonts w:ascii="Times New Roman" w:eastAsia="等线" w:hAnsi="Times New Roman" w:cs="Times New Roman"/>
          <w:color w:val="000000" w:themeColor="text1"/>
          <w:sz w:val="22"/>
          <w:lang w:eastAsia="zh-CN"/>
        </w:rPr>
        <w:t xml:space="preserve"> Expanded and improved NR </w:t>
      </w:r>
      <w:r w:rsidRPr="00BD6142">
        <w:rPr>
          <w:rFonts w:ascii="Times New Roman" w:eastAsia="等线" w:hAnsi="Times New Roman" w:cs="Times New Roman"/>
          <w:color w:val="000000" w:themeColor="text1"/>
          <w:sz w:val="22"/>
          <w:lang w:eastAsia="zh-CN"/>
        </w:rPr>
        <w:t>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B566D5" w:rsidRPr="00F52FE7">
        <w:rPr>
          <w:rFonts w:ascii="Times New Roman" w:eastAsia="等线" w:hAnsi="Times New Roman" w:cs="Times New Roman"/>
          <w:color w:val="000000" w:themeColor="text1"/>
          <w:sz w:val="22"/>
          <w:lang w:eastAsia="zh-CN"/>
        </w:rPr>
        <w:t>1</w:t>
      </w:r>
      <w:r w:rsidR="00BB65AF" w:rsidRPr="003B46F5">
        <w:rPr>
          <w:rFonts w:ascii="Times New Roman" w:eastAsia="等线" w:hAnsi="Times New Roman" w:cs="Times New Roman"/>
          <w:color w:val="000000" w:themeColor="text1"/>
          <w:sz w:val="22"/>
          <w:lang w:eastAsia="zh-CN"/>
        </w:rPr>
        <w:t>.</w:t>
      </w:r>
    </w:p>
    <w:p w14:paraId="064CBE43" w14:textId="788C1320" w:rsidR="00D825E4" w:rsidRPr="003B46F5" w:rsidRDefault="00D825E4"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22.872</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Study on positioning use cases</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Stage 1.</w:t>
      </w:r>
    </w:p>
    <w:p w14:paraId="691A50F8" w14:textId="7887BB9C" w:rsidR="00D825E4" w:rsidRPr="003B46F5" w:rsidRDefault="008A35E9" w:rsidP="008A35E9">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38.857, Study on NR Positioning Enhancements, Mar, 2021.</w:t>
      </w:r>
    </w:p>
    <w:p w14:paraId="0A354251" w14:textId="4F179EB8" w:rsidR="003B46F5" w:rsidRPr="003B46F5" w:rsidRDefault="003B46F5"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TS 38.305, Stage 2 functional specification of User Equipment (UE) positioning in NG-RAN.</w:t>
      </w:r>
    </w:p>
    <w:p w14:paraId="1507398B" w14:textId="77777777" w:rsidR="00CC5F5E" w:rsidRDefault="00CC5F5E" w:rsidP="00290342">
      <w:pPr>
        <w:tabs>
          <w:tab w:val="left" w:pos="8987"/>
        </w:tabs>
        <w:ind w:firstLineChars="0" w:firstLine="0"/>
      </w:pPr>
    </w:p>
    <w:p w14:paraId="51375732" w14:textId="3113B117" w:rsidR="00CC5F5E" w:rsidRPr="0096069E" w:rsidRDefault="00CC5F5E" w:rsidP="00CC5F5E">
      <w:pPr>
        <w:pStyle w:val="1"/>
        <w:numPr>
          <w:ilvl w:val="0"/>
          <w:numId w:val="0"/>
        </w:numPr>
        <w:spacing w:before="360"/>
        <w:ind w:left="432" w:hanging="432"/>
        <w:jc w:val="both"/>
        <w:rPr>
          <w:sz w:val="32"/>
          <w:lang w:val="en-US" w:eastAsia="ko-KR"/>
        </w:rPr>
      </w:pPr>
      <w:r>
        <w:rPr>
          <w:sz w:val="32"/>
          <w:lang w:val="en-US" w:eastAsia="ko-KR"/>
        </w:rPr>
        <w:t xml:space="preserve">Annex </w:t>
      </w:r>
      <w:r w:rsidR="00A379F9">
        <w:rPr>
          <w:sz w:val="32"/>
          <w:lang w:val="en-US" w:eastAsia="ko-KR"/>
        </w:rPr>
        <w:t>–</w:t>
      </w:r>
      <w:r>
        <w:rPr>
          <w:sz w:val="32"/>
          <w:lang w:val="en-US" w:eastAsia="ko-KR"/>
        </w:rPr>
        <w:t xml:space="preserve"> </w:t>
      </w:r>
      <w:r w:rsidR="00A379F9">
        <w:rPr>
          <w:sz w:val="32"/>
          <w:lang w:val="en-US" w:eastAsia="ko-KR"/>
        </w:rPr>
        <w:t xml:space="preserve">Integrity </w:t>
      </w:r>
      <w:r w:rsidRPr="0096069E">
        <w:rPr>
          <w:sz w:val="32"/>
          <w:lang w:val="en-US" w:eastAsia="ko-KR"/>
        </w:rPr>
        <w:t>Background</w:t>
      </w:r>
    </w:p>
    <w:p w14:paraId="531900DD" w14:textId="77777777" w:rsidR="00CC5F5E" w:rsidRPr="00E07DAD" w:rsidRDefault="00CC5F5E" w:rsidP="00CC5F5E">
      <w:pPr>
        <w:ind w:firstLine="220"/>
        <w:rPr>
          <w:sz w:val="22"/>
        </w:rPr>
      </w:pPr>
      <w:r w:rsidRPr="00E07DAD">
        <w:rPr>
          <w:sz w:val="22"/>
        </w:rPr>
        <w:t>The trustworthiness of position estimates is the study of positioning integrity, which is adapted from TR 22.872 [2] as follows:</w:t>
      </w:r>
    </w:p>
    <w:p w14:paraId="0143071D" w14:textId="77777777" w:rsidR="00CC5F5E" w:rsidRPr="00E07DAD" w:rsidRDefault="00CC5F5E" w:rsidP="00CC5F5E">
      <w:pPr>
        <w:ind w:firstLineChars="0" w:firstLine="210"/>
        <w:rPr>
          <w:iCs/>
          <w:sz w:val="22"/>
        </w:rPr>
      </w:pPr>
      <w:r w:rsidRPr="00E07DAD">
        <w:rPr>
          <w:b/>
          <w:bCs/>
          <w:iCs/>
          <w:sz w:val="22"/>
        </w:rPr>
        <w:t>Positioning Integrity:</w:t>
      </w:r>
      <w:r w:rsidRPr="00E07DAD">
        <w:rPr>
          <w:iCs/>
          <w:sz w:val="22"/>
        </w:rPr>
        <w:t xml:space="preserve"> A measure of the trust in the accuracy of the position-related data provided by the positioning system and the ability to provide timely and valid warnings to the </w:t>
      </w:r>
      <w:r w:rsidRPr="00E07DAD">
        <w:rPr>
          <w:rFonts w:eastAsia="Times New Roman"/>
          <w:sz w:val="22"/>
        </w:rPr>
        <w:t>Location Services</w:t>
      </w:r>
      <w:r w:rsidRPr="00E07DAD">
        <w:rPr>
          <w:iCs/>
          <w:sz w:val="22"/>
        </w:rPr>
        <w:t xml:space="preserve"> (LCS) client when the positioning system does not fulfil the condition for intended operation.</w:t>
      </w:r>
    </w:p>
    <w:p w14:paraId="03749B70" w14:textId="77777777" w:rsidR="00CC5F5E" w:rsidRPr="00E07DAD" w:rsidRDefault="00CC5F5E" w:rsidP="00CC5F5E">
      <w:pPr>
        <w:ind w:firstLine="220"/>
        <w:rPr>
          <w:sz w:val="22"/>
        </w:rPr>
      </w:pPr>
      <w:r w:rsidRPr="00E07DAD">
        <w:rPr>
          <w:rFonts w:eastAsia="等线" w:hint="eastAsia"/>
          <w:sz w:val="22"/>
          <w:lang w:eastAsia="zh-CN"/>
        </w:rPr>
        <w:t>D</w:t>
      </w:r>
      <w:r w:rsidRPr="00E07DAD">
        <w:rPr>
          <w:rFonts w:eastAsia="等线"/>
          <w:sz w:val="22"/>
          <w:lang w:eastAsia="zh-CN"/>
        </w:rPr>
        <w:t xml:space="preserve">ifferent from the definition of positioning accuracy, the integrity also reflects the statistical positioning error associated with a specific time duration. As defined in </w:t>
      </w:r>
      <w:r w:rsidRPr="00E07DAD">
        <w:rPr>
          <w:sz w:val="22"/>
        </w:rPr>
        <w:t>TR 38.857 [3], there are four key performance indicators, which can be described as:</w:t>
      </w:r>
    </w:p>
    <w:p w14:paraId="2B7BB822" w14:textId="77777777" w:rsidR="00CC5F5E" w:rsidRPr="00E07DAD" w:rsidRDefault="00CC5F5E" w:rsidP="00CC5F5E">
      <w:pPr>
        <w:ind w:firstLine="220"/>
        <w:rPr>
          <w:bCs/>
          <w:sz w:val="22"/>
        </w:rPr>
      </w:pPr>
      <w:r w:rsidRPr="00E07DAD">
        <w:rPr>
          <w:b/>
          <w:sz w:val="22"/>
        </w:rPr>
        <w:t>Target Integrity Risk (TIR):</w:t>
      </w:r>
      <w:r w:rsidRPr="00E07DAD">
        <w:rPr>
          <w:bCs/>
          <w:sz w:val="22"/>
        </w:rPr>
        <w:t xml:space="preserve"> The probability that the positioning error exceeds the Alert Limit (AL) without warning the user within the required Time-to-Alert (TTA). </w:t>
      </w:r>
    </w:p>
    <w:p w14:paraId="4453C846" w14:textId="77777777" w:rsidR="00CC5F5E" w:rsidRPr="00E07DAD" w:rsidRDefault="00CC5F5E" w:rsidP="00CC5F5E">
      <w:pPr>
        <w:ind w:left="436" w:firstLineChars="0" w:firstLine="0"/>
        <w:rPr>
          <w:bCs/>
          <w:sz w:val="22"/>
        </w:rPr>
      </w:pPr>
      <w:r w:rsidRPr="00E07DAD">
        <w:rPr>
          <w:bCs/>
          <w:sz w:val="22"/>
        </w:rPr>
        <w:t>NOTE: The TIR is usually defined as a probability rate per some time unit (e.g., per hour, per second or per independent sample).</w:t>
      </w:r>
    </w:p>
    <w:p w14:paraId="5D3710C3" w14:textId="77777777" w:rsidR="00CC5F5E" w:rsidRPr="00E07DAD" w:rsidRDefault="00CC5F5E" w:rsidP="00CC5F5E">
      <w:pPr>
        <w:ind w:firstLine="220"/>
        <w:rPr>
          <w:bCs/>
          <w:sz w:val="22"/>
        </w:rPr>
      </w:pPr>
      <w:r w:rsidRPr="00E07DAD">
        <w:rPr>
          <w:b/>
          <w:sz w:val="22"/>
        </w:rPr>
        <w:t>Alert Limit (AL):</w:t>
      </w:r>
      <w:r w:rsidRPr="00E07DAD">
        <w:rPr>
          <w:bCs/>
          <w:sz w:val="22"/>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248AFD95" w14:textId="77777777" w:rsidR="00CC5F5E" w:rsidRPr="00E07DAD" w:rsidRDefault="00CC5F5E" w:rsidP="00CC5F5E">
      <w:pPr>
        <w:ind w:left="436" w:firstLineChars="0" w:firstLine="0"/>
        <w:rPr>
          <w:bCs/>
          <w:sz w:val="22"/>
        </w:rPr>
      </w:pPr>
      <w:r w:rsidRPr="00E07DAD">
        <w:rPr>
          <w:bCs/>
          <w:sz w:val="22"/>
        </w:rPr>
        <w:t>NOTE: When the AL bounds the positioning error in the horizontal plane or on the vertical axis then it is called Horizontal Alert Limit (HAL) or Vertical Alert Limit (VAL), respectively.</w:t>
      </w:r>
    </w:p>
    <w:p w14:paraId="032EF075" w14:textId="77777777" w:rsidR="00CC5F5E" w:rsidRPr="00E07DAD" w:rsidRDefault="00CC5F5E" w:rsidP="00CC5F5E">
      <w:pPr>
        <w:ind w:firstLine="220"/>
        <w:rPr>
          <w:bCs/>
          <w:sz w:val="22"/>
        </w:rPr>
      </w:pPr>
      <w:r w:rsidRPr="00E07DAD">
        <w:rPr>
          <w:b/>
          <w:sz w:val="22"/>
        </w:rPr>
        <w:t>Time-to-Alert (TTA):</w:t>
      </w:r>
      <w:r w:rsidRPr="00E07DAD">
        <w:rPr>
          <w:bCs/>
          <w:sz w:val="22"/>
        </w:rPr>
        <w:t xml:space="preserve"> The maximum allowable elapsed time from when the positioning error exceeds the Alert Limit (AL) until the function providing positioning integrity annunciates a corresponding alert.</w:t>
      </w:r>
    </w:p>
    <w:p w14:paraId="3ACB7C3D" w14:textId="77777777" w:rsidR="00CC5F5E" w:rsidRPr="00D958DF" w:rsidRDefault="00CC5F5E" w:rsidP="00CC5F5E">
      <w:pPr>
        <w:ind w:firstLine="220"/>
        <w:rPr>
          <w:iCs/>
          <w:sz w:val="22"/>
        </w:rPr>
      </w:pPr>
      <w:r w:rsidRPr="00E07DAD">
        <w:rPr>
          <w:b/>
          <w:bCs/>
          <w:iCs/>
          <w:sz w:val="22"/>
        </w:rPr>
        <w:t>Integrity Availability:</w:t>
      </w:r>
      <w:r w:rsidRPr="00E07DAD">
        <w:rPr>
          <w:iCs/>
          <w:sz w:val="22"/>
        </w:rPr>
        <w:t xml:space="preserve"> The integrity availability is the percentage of time that the </w:t>
      </w:r>
      <w:r w:rsidRPr="00D958DF">
        <w:rPr>
          <w:iCs/>
          <w:sz w:val="22"/>
        </w:rPr>
        <w:t>protection level (PL)</w:t>
      </w:r>
      <w:r w:rsidRPr="00E07DAD">
        <w:rPr>
          <w:iCs/>
          <w:sz w:val="22"/>
        </w:rPr>
        <w:t xml:space="preserve"> is below the required AL</w:t>
      </w:r>
      <w:r>
        <w:rPr>
          <w:iCs/>
          <w:sz w:val="22"/>
        </w:rPr>
        <w:t>, where t</w:t>
      </w:r>
      <w:r w:rsidRPr="00D958DF">
        <w:rPr>
          <w:iCs/>
          <w:sz w:val="22"/>
        </w:rPr>
        <w:t>he PL is defined as follows:</w:t>
      </w:r>
    </w:p>
    <w:p w14:paraId="2B6A11CC" w14:textId="77777777" w:rsidR="00CC5F5E" w:rsidRPr="00D958DF" w:rsidRDefault="00CC5F5E" w:rsidP="00CC5F5E">
      <w:pPr>
        <w:ind w:firstLine="220"/>
        <w:rPr>
          <w:iCs/>
          <w:sz w:val="22"/>
        </w:rPr>
      </w:pPr>
      <w:r w:rsidRPr="00D958DF">
        <w:rPr>
          <w:b/>
          <w:bCs/>
          <w:iCs/>
          <w:sz w:val="22"/>
        </w:rPr>
        <w:t>Protection Level:</w:t>
      </w:r>
      <w:r w:rsidRPr="00F57BD9">
        <w:t xml:space="preserve"> </w:t>
      </w:r>
      <w:r w:rsidRPr="00D958DF">
        <w:rPr>
          <w:iCs/>
          <w:sz w:val="22"/>
        </w:rPr>
        <w:t>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1F397D3A" w14:textId="77777777" w:rsidR="00CC5F5E" w:rsidRPr="00D958DF" w:rsidRDefault="00CC5F5E" w:rsidP="00CC5F5E">
      <w:pPr>
        <w:ind w:firstLine="220"/>
        <w:jc w:val="center"/>
        <w:rPr>
          <w:b/>
          <w:bCs/>
          <w:iCs/>
          <w:sz w:val="22"/>
        </w:rPr>
      </w:pPr>
      <w:r w:rsidRPr="00D958DF">
        <w:rPr>
          <w:b/>
          <w:bCs/>
          <w:iCs/>
          <w:sz w:val="22"/>
        </w:rPr>
        <w:t>Prob per unit of time [((PE&gt; AL) &amp; (PL&lt;=AL)) for longer than TTA] &lt; required TIR</w:t>
      </w:r>
    </w:p>
    <w:p w14:paraId="7B85E3CC" w14:textId="77777777" w:rsidR="00CC5F5E" w:rsidRPr="00D958DF" w:rsidRDefault="00CC5F5E" w:rsidP="00CC5F5E">
      <w:pPr>
        <w:ind w:left="436" w:firstLineChars="0" w:firstLine="0"/>
        <w:rPr>
          <w:bCs/>
          <w:sz w:val="22"/>
        </w:rPr>
      </w:pPr>
      <w:r w:rsidRPr="00D958DF">
        <w:rPr>
          <w:bCs/>
          <w:sz w:val="22"/>
        </w:rPr>
        <w:t>NOTE: When the PL bounds the positioning error in the horizontal plane or on the vertical axis then it is called Horizontal Protection Level (HPL) or Vertical Protection Level (VPL) respectively.</w:t>
      </w:r>
    </w:p>
    <w:p w14:paraId="5A80FF1F" w14:textId="77777777" w:rsidR="00CC5F5E" w:rsidRPr="00D958DF" w:rsidRDefault="00CC5F5E" w:rsidP="00CC5F5E">
      <w:pPr>
        <w:ind w:left="436" w:firstLineChars="0" w:firstLine="0"/>
        <w:rPr>
          <w:bCs/>
          <w:sz w:val="22"/>
        </w:rPr>
      </w:pPr>
      <w:r w:rsidRPr="00D958DF">
        <w:rPr>
          <w:bCs/>
          <w:sz w:val="22"/>
        </w:rPr>
        <w:t>NOTE: A specific equation for the PL is not specified as this is implementation-defined. For the PL to be considered valid, it must simply satisfy the inequality above.</w:t>
      </w:r>
    </w:p>
    <w:p w14:paraId="21C82566" w14:textId="77777777" w:rsidR="00CC5F5E" w:rsidRDefault="00CC5F5E" w:rsidP="00CC5F5E">
      <w:pPr>
        <w:ind w:firstLine="220"/>
        <w:rPr>
          <w:iCs/>
          <w:sz w:val="22"/>
        </w:rPr>
      </w:pPr>
      <w:r w:rsidRPr="00D958DF">
        <w:rPr>
          <w:rFonts w:hint="eastAsia"/>
          <w:iCs/>
          <w:sz w:val="22"/>
        </w:rPr>
        <w:t xml:space="preserve"> </w:t>
      </w:r>
      <w:r w:rsidRPr="00D958DF">
        <w:rPr>
          <w:iCs/>
          <w:sz w:val="22"/>
        </w:rPr>
        <w:t xml:space="preserve">In the procedure of </w:t>
      </w:r>
      <w:r>
        <w:rPr>
          <w:iCs/>
          <w:sz w:val="22"/>
        </w:rPr>
        <w:t>i</w:t>
      </w:r>
      <w:r w:rsidRPr="00D958DF">
        <w:rPr>
          <w:iCs/>
          <w:sz w:val="22"/>
        </w:rPr>
        <w:t xml:space="preserve">ntegrity for GNSS, LMF send </w:t>
      </w:r>
      <w:r>
        <w:rPr>
          <w:iCs/>
          <w:sz w:val="22"/>
        </w:rPr>
        <w:t>a</w:t>
      </w:r>
      <w:r w:rsidRPr="00A00DC1">
        <w:rPr>
          <w:iCs/>
          <w:sz w:val="22"/>
        </w:rPr>
        <w:t>ssistance</w:t>
      </w:r>
      <w:r>
        <w:rPr>
          <w:iCs/>
          <w:sz w:val="22"/>
        </w:rPr>
        <w:t xml:space="preserve"> d</w:t>
      </w:r>
      <w:r w:rsidRPr="00A00DC1">
        <w:rPr>
          <w:iCs/>
          <w:sz w:val="22"/>
        </w:rPr>
        <w:t>ata</w:t>
      </w:r>
      <w:r>
        <w:rPr>
          <w:iCs/>
          <w:sz w:val="22"/>
        </w:rPr>
        <w:t xml:space="preserve"> and </w:t>
      </w:r>
      <w:r w:rsidRPr="00D958DF">
        <w:rPr>
          <w:iCs/>
          <w:sz w:val="22"/>
        </w:rPr>
        <w:t xml:space="preserve">TIR value to </w:t>
      </w:r>
      <w:r w:rsidRPr="006B2ADF">
        <w:rPr>
          <w:iCs/>
          <w:sz w:val="22"/>
        </w:rPr>
        <w:t>request</w:t>
      </w:r>
      <w:r w:rsidRPr="00D958DF">
        <w:rPr>
          <w:iCs/>
          <w:sz w:val="22"/>
        </w:rPr>
        <w:t xml:space="preserve"> </w:t>
      </w:r>
      <w:r>
        <w:rPr>
          <w:iCs/>
          <w:sz w:val="22"/>
        </w:rPr>
        <w:t xml:space="preserve">UE to </w:t>
      </w:r>
      <w:r w:rsidRPr="00D958DF">
        <w:rPr>
          <w:iCs/>
          <w:sz w:val="22"/>
        </w:rPr>
        <w:t>measure the GNSS signal</w:t>
      </w:r>
      <w:r>
        <w:rPr>
          <w:iCs/>
          <w:sz w:val="22"/>
        </w:rPr>
        <w:t>,</w:t>
      </w:r>
      <w:r w:rsidRPr="00D958DF">
        <w:rPr>
          <w:iCs/>
          <w:sz w:val="22"/>
        </w:rPr>
        <w:t xml:space="preserve"> while UE first identify the error distributions of each source using given </w:t>
      </w:r>
      <w:r>
        <w:rPr>
          <w:iCs/>
          <w:sz w:val="22"/>
        </w:rPr>
        <w:t>a</w:t>
      </w:r>
      <w:r w:rsidRPr="00A00DC1">
        <w:rPr>
          <w:iCs/>
          <w:sz w:val="22"/>
        </w:rPr>
        <w:t>ssistance</w:t>
      </w:r>
      <w:r>
        <w:rPr>
          <w:iCs/>
          <w:sz w:val="22"/>
        </w:rPr>
        <w:t xml:space="preserve"> d</w:t>
      </w:r>
      <w:r w:rsidRPr="00A00DC1">
        <w:rPr>
          <w:iCs/>
          <w:sz w:val="22"/>
        </w:rPr>
        <w:t>ata</w:t>
      </w:r>
      <w:r>
        <w:rPr>
          <w:iCs/>
          <w:sz w:val="22"/>
        </w:rPr>
        <w:t>, and then,</w:t>
      </w:r>
      <w:r w:rsidRPr="00D958DF">
        <w:rPr>
          <w:iCs/>
          <w:sz w:val="22"/>
        </w:rPr>
        <w:t xml:space="preserve"> </w:t>
      </w:r>
      <w:r>
        <w:rPr>
          <w:iCs/>
          <w:sz w:val="22"/>
        </w:rPr>
        <w:t xml:space="preserve">use </w:t>
      </w:r>
      <w:r w:rsidRPr="00D958DF">
        <w:rPr>
          <w:iCs/>
          <w:sz w:val="22"/>
        </w:rPr>
        <w:t xml:space="preserve">the known each error source distribution </w:t>
      </w:r>
      <w:r>
        <w:rPr>
          <w:iCs/>
          <w:sz w:val="22"/>
        </w:rPr>
        <w:t xml:space="preserve">and </w:t>
      </w:r>
      <w:r w:rsidRPr="00D958DF">
        <w:rPr>
          <w:iCs/>
          <w:sz w:val="22"/>
        </w:rPr>
        <w:t>TIR calculate the PL</w:t>
      </w:r>
      <w:r>
        <w:rPr>
          <w:iCs/>
          <w:sz w:val="22"/>
        </w:rPr>
        <w:t xml:space="preserve"> </w:t>
      </w:r>
      <w:r w:rsidRPr="00D958DF">
        <w:rPr>
          <w:iCs/>
          <w:sz w:val="22"/>
        </w:rPr>
        <w:t>and report this with measurement result to the LMF</w:t>
      </w:r>
      <w:r>
        <w:rPr>
          <w:iCs/>
          <w:sz w:val="22"/>
        </w:rPr>
        <w:t xml:space="preserve"> to identify the </w:t>
      </w:r>
      <w:r w:rsidRPr="00A00DC1">
        <w:rPr>
          <w:iCs/>
          <w:sz w:val="22"/>
        </w:rPr>
        <w:t>trustworthiness</w:t>
      </w:r>
      <w:r>
        <w:rPr>
          <w:iCs/>
          <w:sz w:val="22"/>
        </w:rPr>
        <w:t xml:space="preserve">. Refer to the </w:t>
      </w:r>
      <w:r w:rsidRPr="00D958DF">
        <w:rPr>
          <w:iCs/>
          <w:sz w:val="22"/>
        </w:rPr>
        <w:t>error distributions of each source</w:t>
      </w:r>
      <w:r>
        <w:rPr>
          <w:iCs/>
          <w:sz w:val="22"/>
        </w:rPr>
        <w:t>, it can be express as [4]</w:t>
      </w:r>
    </w:p>
    <w:p w14:paraId="164F8B6E" w14:textId="77777777" w:rsidR="00CC5F5E" w:rsidRDefault="00CC5F5E" w:rsidP="00CC5F5E">
      <w:pPr>
        <w:ind w:firstLine="220"/>
        <w:jc w:val="center"/>
        <w:rPr>
          <w:b/>
          <w:bCs/>
          <w:iCs/>
          <w:sz w:val="22"/>
        </w:rPr>
      </w:pPr>
      <w:r w:rsidRPr="00A202DD">
        <w:rPr>
          <w:b/>
          <w:bCs/>
          <w:iCs/>
          <w:sz w:val="22"/>
        </w:rPr>
        <w:t>P(Error &gt; Bound for longer than TTA | NOT DNU) &lt;= Residual Risk + IRallocation</w:t>
      </w:r>
    </w:p>
    <w:p w14:paraId="04A4B87B" w14:textId="77777777" w:rsidR="00CC5F5E" w:rsidRPr="00F57BD9" w:rsidRDefault="00CC5F5E" w:rsidP="00CC5F5E">
      <w:pPr>
        <w:ind w:firstLineChars="0" w:firstLine="0"/>
        <w:rPr>
          <w:iCs/>
        </w:rPr>
      </w:pPr>
      <w:r w:rsidRPr="00A202DD">
        <w:rPr>
          <w:rFonts w:hint="eastAsia"/>
          <w:iCs/>
          <w:sz w:val="22"/>
        </w:rPr>
        <w:t>w</w:t>
      </w:r>
      <w:r w:rsidRPr="00A202DD">
        <w:rPr>
          <w:iCs/>
          <w:sz w:val="22"/>
        </w:rPr>
        <w:t>here</w:t>
      </w:r>
      <w:r>
        <w:rPr>
          <w:iCs/>
          <w:sz w:val="22"/>
        </w:rPr>
        <w:t xml:space="preserve"> the parameter of </w:t>
      </w:r>
      <w:r w:rsidRPr="00A202DD">
        <w:rPr>
          <w:iCs/>
          <w:sz w:val="22"/>
        </w:rPr>
        <w:t>Bound, DNU, Residual Risk and IRallocation</w:t>
      </w:r>
      <w:r>
        <w:rPr>
          <w:iCs/>
          <w:sz w:val="22"/>
        </w:rPr>
        <w:t xml:space="preserve"> can be obtained by the a</w:t>
      </w:r>
      <w:r w:rsidRPr="00A00DC1">
        <w:rPr>
          <w:iCs/>
          <w:sz w:val="22"/>
        </w:rPr>
        <w:t>ssistance</w:t>
      </w:r>
      <w:r>
        <w:rPr>
          <w:iCs/>
          <w:sz w:val="22"/>
        </w:rPr>
        <w:t xml:space="preserve"> d</w:t>
      </w:r>
      <w:r w:rsidRPr="00A00DC1">
        <w:rPr>
          <w:iCs/>
          <w:sz w:val="22"/>
        </w:rPr>
        <w:t>ata</w:t>
      </w:r>
      <w:r>
        <w:rPr>
          <w:iCs/>
          <w:sz w:val="22"/>
        </w:rPr>
        <w:t xml:space="preserve"> from </w:t>
      </w:r>
      <w:r w:rsidRPr="00D958DF">
        <w:rPr>
          <w:iCs/>
          <w:sz w:val="22"/>
        </w:rPr>
        <w:t>LMF</w:t>
      </w:r>
      <w:r>
        <w:rPr>
          <w:iCs/>
          <w:sz w:val="22"/>
        </w:rPr>
        <w:t>.</w:t>
      </w:r>
    </w:p>
    <w:p w14:paraId="60268768" w14:textId="12C119CB" w:rsidR="00E5623F" w:rsidRPr="002A49FA" w:rsidRDefault="002A49FA" w:rsidP="00290342">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71A91" w14:textId="77777777" w:rsidR="00FE38F5" w:rsidRDefault="00FE38F5" w:rsidP="007378B8">
      <w:r>
        <w:separator/>
      </w:r>
    </w:p>
  </w:endnote>
  <w:endnote w:type="continuationSeparator" w:id="0">
    <w:p w14:paraId="0A6FC572" w14:textId="77777777" w:rsidR="00FE38F5" w:rsidRDefault="00FE38F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2628CFFD" w:rsidR="00E5673E" w:rsidRDefault="00E5673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372DAB">
      <w:rPr>
        <w:rStyle w:val="af5"/>
        <w:i/>
        <w:color w:val="auto"/>
      </w:rPr>
      <w:t>5</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E6E06" w14:textId="77777777" w:rsidR="00FE38F5" w:rsidRDefault="00FE38F5" w:rsidP="007378B8">
      <w:r>
        <w:separator/>
      </w:r>
    </w:p>
  </w:footnote>
  <w:footnote w:type="continuationSeparator" w:id="0">
    <w:p w14:paraId="45F6B9E4" w14:textId="77777777" w:rsidR="00FE38F5" w:rsidRDefault="00FE38F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E5673E" w:rsidRDefault="00E5673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0559C"/>
    <w:multiLevelType w:val="hybridMultilevel"/>
    <w:tmpl w:val="F5D8E8EE"/>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6"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0"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6"/>
  </w:num>
  <w:num w:numId="4">
    <w:abstractNumId w:val="24"/>
  </w:num>
  <w:num w:numId="5">
    <w:abstractNumId w:val="1"/>
  </w:num>
  <w:num w:numId="6">
    <w:abstractNumId w:val="13"/>
  </w:num>
  <w:num w:numId="7">
    <w:abstractNumId w:val="31"/>
  </w:num>
  <w:num w:numId="8">
    <w:abstractNumId w:val="3"/>
  </w:num>
  <w:num w:numId="9">
    <w:abstractNumId w:val="5"/>
  </w:num>
  <w:num w:numId="10">
    <w:abstractNumId w:val="32"/>
  </w:num>
  <w:num w:numId="11">
    <w:abstractNumId w:val="29"/>
  </w:num>
  <w:num w:numId="12">
    <w:abstractNumId w:val="2"/>
  </w:num>
  <w:num w:numId="13">
    <w:abstractNumId w:val="11"/>
  </w:num>
  <w:num w:numId="14">
    <w:abstractNumId w:val="14"/>
  </w:num>
  <w:num w:numId="15">
    <w:abstractNumId w:val="22"/>
  </w:num>
  <w:num w:numId="16">
    <w:abstractNumId w:val="7"/>
  </w:num>
  <w:num w:numId="17">
    <w:abstractNumId w:val="9"/>
  </w:num>
  <w:num w:numId="18">
    <w:abstractNumId w:val="18"/>
  </w:num>
  <w:num w:numId="19">
    <w:abstractNumId w:val="10"/>
  </w:num>
  <w:num w:numId="20">
    <w:abstractNumId w:val="12"/>
  </w:num>
  <w:num w:numId="21">
    <w:abstractNumId w:val="30"/>
  </w:num>
  <w:num w:numId="22">
    <w:abstractNumId w:val="26"/>
  </w:num>
  <w:num w:numId="23">
    <w:abstractNumId w:val="25"/>
  </w:num>
  <w:num w:numId="24">
    <w:abstractNumId w:val="21"/>
  </w:num>
  <w:num w:numId="25">
    <w:abstractNumId w:val="23"/>
  </w:num>
  <w:num w:numId="26">
    <w:abstractNumId w:val="15"/>
  </w:num>
  <w:num w:numId="27">
    <w:abstractNumId w:val="19"/>
  </w:num>
  <w:num w:numId="28">
    <w:abstractNumId w:val="15"/>
  </w:num>
  <w:num w:numId="29">
    <w:abstractNumId w:val="15"/>
  </w:num>
  <w:num w:numId="30">
    <w:abstractNumId w:val="15"/>
  </w:num>
  <w:num w:numId="31">
    <w:abstractNumId w:val="15"/>
  </w:num>
  <w:num w:numId="32">
    <w:abstractNumId w:val="15"/>
  </w:num>
  <w:num w:numId="33">
    <w:abstractNumId w:val="6"/>
  </w:num>
  <w:num w:numId="34">
    <w:abstractNumId w:val="8"/>
  </w:num>
  <w:num w:numId="35">
    <w:abstractNumId w:val="15"/>
  </w:num>
  <w:num w:numId="36">
    <w:abstractNumId w:val="15"/>
  </w:num>
  <w:num w:numId="37">
    <w:abstractNumId w:val="17"/>
  </w:num>
  <w:num w:numId="38">
    <w:abstractNumId w:val="15"/>
  </w:num>
  <w:num w:numId="39">
    <w:abstractNumId w:val="15"/>
  </w:num>
  <w:num w:numId="40">
    <w:abstractNumId w:val="15"/>
  </w:num>
  <w:num w:numId="41">
    <w:abstractNumId w:val="15"/>
  </w:num>
  <w:num w:numId="42">
    <w:abstractNumId w:val="28"/>
  </w:num>
  <w:num w:numId="43">
    <w:abstractNumId w:val="15"/>
  </w:num>
  <w:num w:numId="44">
    <w:abstractNumId w:val="4"/>
  </w:num>
  <w:num w:numId="45">
    <w:abstractNumId w:val="20"/>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9FE"/>
    <w:rsid w:val="001F6C05"/>
    <w:rsid w:val="001F6C30"/>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780"/>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453"/>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827"/>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8FE"/>
    <w:rsid w:val="009959BE"/>
    <w:rsid w:val="00995D9B"/>
    <w:rsid w:val="0099634E"/>
    <w:rsid w:val="00996A2A"/>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7EA"/>
    <w:rsid w:val="00AA6A32"/>
    <w:rsid w:val="00AA6CC6"/>
    <w:rsid w:val="00AA710A"/>
    <w:rsid w:val="00AA7338"/>
    <w:rsid w:val="00AA7654"/>
    <w:rsid w:val="00AA76FB"/>
    <w:rsid w:val="00AA7B80"/>
    <w:rsid w:val="00AA7D44"/>
    <w:rsid w:val="00AA7DB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C3E"/>
    <w:rsid w:val="00AB6FF7"/>
    <w:rsid w:val="00AB721D"/>
    <w:rsid w:val="00AB7226"/>
    <w:rsid w:val="00AB7718"/>
    <w:rsid w:val="00AB7771"/>
    <w:rsid w:val="00AB79E1"/>
    <w:rsid w:val="00AB7A2F"/>
    <w:rsid w:val="00AB7B99"/>
    <w:rsid w:val="00AB7DB1"/>
    <w:rsid w:val="00AC00D1"/>
    <w:rsid w:val="00AC017C"/>
    <w:rsid w:val="00AC01EE"/>
    <w:rsid w:val="00AC02B3"/>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BBA"/>
    <w:rsid w:val="00B33CD3"/>
    <w:rsid w:val="00B33DDB"/>
    <w:rsid w:val="00B340B4"/>
    <w:rsid w:val="00B34487"/>
    <w:rsid w:val="00B348F4"/>
    <w:rsid w:val="00B34C93"/>
    <w:rsid w:val="00B34DA9"/>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DE6"/>
    <w:rsid w:val="00F81E77"/>
    <w:rsid w:val="00F821A3"/>
    <w:rsid w:val="00F82444"/>
    <w:rsid w:val="00F82C24"/>
    <w:rsid w:val="00F82EA3"/>
    <w:rsid w:val="00F82F4D"/>
    <w:rsid w:val="00F830DD"/>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8F5"/>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9E73A-CA3A-4E4E-96B5-250E8BED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1989</Words>
  <Characters>11341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li/Advanced Solution Research Lab /SRC-Beijing/Engineer/Samsung Electronics</cp:lastModifiedBy>
  <cp:revision>12</cp:revision>
  <dcterms:created xsi:type="dcterms:W3CDTF">2022-08-11T08:39:00Z</dcterms:created>
  <dcterms:modified xsi:type="dcterms:W3CDTF">2022-08-12T02:32:00Z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